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46A6E" w14:textId="7A43D2CE" w:rsidR="00304403" w:rsidRPr="00D55646" w:rsidRDefault="008B719B">
      <w:pPr>
        <w:pStyle w:val="3"/>
        <w:keepNext w:val="0"/>
        <w:keepLines w:val="0"/>
        <w:adjustRightInd w:val="0"/>
        <w:snapToGrid w:val="0"/>
        <w:spacing w:before="0" w:after="120"/>
        <w:rPr>
          <w:rFonts w:ascii="宋体" w:hAnsi="宋体" w:hint="eastAsia"/>
          <w:sz w:val="30"/>
          <w:szCs w:val="30"/>
        </w:rPr>
      </w:pPr>
      <w:bookmarkStart w:id="0" w:name="OLE_LINK2"/>
      <w:bookmarkStart w:id="1" w:name="_Toc14358"/>
      <w:bookmarkStart w:id="2" w:name="_Toc20631"/>
      <w:bookmarkStart w:id="3" w:name="_Toc21409"/>
      <w:bookmarkStart w:id="4" w:name="_Toc97560485"/>
      <w:bookmarkStart w:id="5" w:name="_Toc26315"/>
      <w:bookmarkStart w:id="6" w:name="_Toc17193"/>
      <w:bookmarkStart w:id="7" w:name="_Toc19915"/>
      <w:bookmarkStart w:id="8" w:name="_Toc5934"/>
      <w:r w:rsidRPr="00D55646">
        <w:rPr>
          <w:rFonts w:ascii="宋体" w:hAnsi="宋体" w:hint="eastAsia"/>
          <w:color w:val="0000FF"/>
          <w:sz w:val="30"/>
          <w:szCs w:val="30"/>
        </w:rPr>
        <w:t>轻商CKD/SKD包装项目</w:t>
      </w:r>
      <w:bookmarkStart w:id="9" w:name="OLE_LINK3"/>
      <w:bookmarkEnd w:id="0"/>
      <w:r w:rsidRPr="00D55646">
        <w:rPr>
          <w:rFonts w:ascii="宋体" w:hAnsi="宋体" w:hint="eastAsia"/>
          <w:sz w:val="30"/>
          <w:szCs w:val="30"/>
        </w:rPr>
        <w:t>综合</w:t>
      </w:r>
      <w:bookmarkEnd w:id="1"/>
      <w:bookmarkEnd w:id="2"/>
      <w:bookmarkEnd w:id="3"/>
      <w:bookmarkEnd w:id="4"/>
      <w:bookmarkEnd w:id="5"/>
      <w:bookmarkEnd w:id="6"/>
      <w:bookmarkEnd w:id="7"/>
      <w:bookmarkEnd w:id="8"/>
      <w:r w:rsidRPr="00D55646">
        <w:rPr>
          <w:rFonts w:ascii="宋体" w:hAnsi="宋体" w:hint="eastAsia"/>
          <w:sz w:val="30"/>
          <w:szCs w:val="30"/>
        </w:rPr>
        <w:t>评审法方案</w:t>
      </w:r>
      <w:bookmarkEnd w:id="9"/>
      <w:r w:rsidRPr="00D55646">
        <w:rPr>
          <w:rFonts w:ascii="宋体" w:hAnsi="宋体" w:hint="eastAsia"/>
          <w:sz w:val="30"/>
          <w:szCs w:val="30"/>
        </w:rPr>
        <w:t>-生产物资</w:t>
      </w:r>
    </w:p>
    <w:p w14:paraId="0FF3D4A8" w14:textId="77777777" w:rsidR="00304403" w:rsidRPr="00D55646" w:rsidRDefault="008B719B">
      <w:pPr>
        <w:pStyle w:val="af1"/>
        <w:numPr>
          <w:ilvl w:val="0"/>
          <w:numId w:val="1"/>
        </w:numPr>
        <w:spacing w:beforeLines="50" w:before="156" w:afterLines="50" w:after="156" w:line="440" w:lineRule="exact"/>
        <w:ind w:left="442" w:firstLineChars="0" w:hanging="442"/>
        <w:outlineLvl w:val="1"/>
        <w:rPr>
          <w:rFonts w:ascii="宋体" w:hAnsi="宋体" w:hint="eastAsia"/>
          <w:b/>
          <w:sz w:val="28"/>
          <w:szCs w:val="28"/>
        </w:rPr>
      </w:pPr>
      <w:r w:rsidRPr="00D55646">
        <w:rPr>
          <w:rFonts w:ascii="宋体" w:hAnsi="宋体"/>
          <w:b/>
          <w:sz w:val="28"/>
          <w:szCs w:val="28"/>
          <w:lang w:val="zh-CN"/>
        </w:rPr>
        <w:t>评标方法：综合</w:t>
      </w:r>
      <w:r w:rsidRPr="00D55646">
        <w:rPr>
          <w:rFonts w:ascii="宋体" w:hAnsi="宋体" w:hint="eastAsia"/>
          <w:b/>
          <w:sz w:val="28"/>
          <w:szCs w:val="28"/>
          <w:lang w:val="zh-CN"/>
        </w:rPr>
        <w:t>评审</w:t>
      </w:r>
      <w:r w:rsidRPr="00D55646">
        <w:rPr>
          <w:rFonts w:ascii="宋体" w:hAnsi="宋体"/>
          <w:b/>
          <w:sz w:val="28"/>
          <w:szCs w:val="28"/>
          <w:lang w:val="zh-CN"/>
        </w:rPr>
        <w:t>法</w:t>
      </w:r>
    </w:p>
    <w:p w14:paraId="1831EA94" w14:textId="77777777" w:rsidR="00304403" w:rsidRPr="00D55646" w:rsidRDefault="008B719B">
      <w:pPr>
        <w:spacing w:line="440" w:lineRule="exact"/>
        <w:ind w:firstLineChars="200" w:firstLine="480"/>
        <w:rPr>
          <w:rFonts w:ascii="宋体" w:hAnsi="宋体" w:hint="eastAsia"/>
          <w:sz w:val="24"/>
          <w:lang w:val="zh-CN"/>
        </w:rPr>
      </w:pPr>
      <w:bookmarkStart w:id="10" w:name="OLE_LINK6"/>
      <w:r w:rsidRPr="00D55646">
        <w:rPr>
          <w:rFonts w:ascii="宋体" w:hAnsi="宋体"/>
          <w:sz w:val="24"/>
          <w:lang w:val="zh-CN"/>
        </w:rPr>
        <w:t>对所有投标人的投标文件评审，都采用相同的程序和标准。</w:t>
      </w:r>
    </w:p>
    <w:p w14:paraId="7B6570FB" w14:textId="77777777" w:rsidR="00304403" w:rsidRPr="00D55646" w:rsidRDefault="008B719B">
      <w:pPr>
        <w:pStyle w:val="af1"/>
        <w:numPr>
          <w:ilvl w:val="0"/>
          <w:numId w:val="2"/>
        </w:numPr>
        <w:spacing w:line="440" w:lineRule="exact"/>
        <w:ind w:left="0" w:firstLine="480"/>
        <w:rPr>
          <w:rFonts w:ascii="宋体" w:hAnsi="宋体" w:hint="eastAsia"/>
        </w:rPr>
      </w:pPr>
      <w:r w:rsidRPr="00D55646">
        <w:rPr>
          <w:rFonts w:ascii="宋体" w:hAnsi="宋体" w:hint="eastAsia"/>
        </w:rPr>
        <w:t>采购评标小组成员</w:t>
      </w:r>
    </w:p>
    <w:p w14:paraId="5427B779" w14:textId="77777777" w:rsidR="00304403" w:rsidRPr="00D55646" w:rsidRDefault="008B719B">
      <w:pPr>
        <w:spacing w:line="440" w:lineRule="exact"/>
        <w:ind w:firstLineChars="200" w:firstLine="480"/>
        <w:rPr>
          <w:rFonts w:ascii="宋体" w:hAnsi="宋体" w:hint="eastAsia"/>
          <w:sz w:val="24"/>
        </w:rPr>
      </w:pPr>
      <w:r w:rsidRPr="00D55646">
        <w:rPr>
          <w:rFonts w:ascii="宋体" w:hAnsi="宋体" w:hint="eastAsia"/>
          <w:sz w:val="24"/>
        </w:rPr>
        <w:t>①开标评审人员均按项目类别由系统随机在金龙公司的开标评审人才库随机抽选；</w:t>
      </w:r>
    </w:p>
    <w:p w14:paraId="7D6B3C9B" w14:textId="77777777" w:rsidR="00304403" w:rsidRPr="00D55646" w:rsidRDefault="008B719B">
      <w:pPr>
        <w:spacing w:line="440" w:lineRule="exact"/>
        <w:ind w:firstLineChars="200" w:firstLine="480"/>
        <w:rPr>
          <w:rFonts w:ascii="宋体" w:hAnsi="宋体" w:hint="eastAsia"/>
          <w:sz w:val="24"/>
        </w:rPr>
      </w:pPr>
      <w:r w:rsidRPr="00D55646">
        <w:rPr>
          <w:rFonts w:ascii="宋体" w:hAnsi="宋体" w:hint="eastAsia"/>
          <w:sz w:val="24"/>
        </w:rPr>
        <w:t>②针对技术复杂、专业性强或者存在特殊原因的由招标中心根据情况指定评标人员。</w:t>
      </w:r>
    </w:p>
    <w:p w14:paraId="4E00F66C" w14:textId="77777777" w:rsidR="00304403" w:rsidRPr="00D55646" w:rsidRDefault="008B719B">
      <w:pPr>
        <w:spacing w:line="440" w:lineRule="exact"/>
        <w:ind w:firstLineChars="200" w:firstLine="480"/>
        <w:rPr>
          <w:rFonts w:ascii="宋体" w:hAnsi="宋体" w:hint="eastAsia"/>
          <w:sz w:val="24"/>
          <w:lang w:val="zh-CN"/>
        </w:rPr>
      </w:pPr>
      <w:r w:rsidRPr="00D55646">
        <w:rPr>
          <w:rFonts w:ascii="宋体" w:hAnsi="宋体" w:hint="eastAsia"/>
          <w:sz w:val="24"/>
        </w:rPr>
        <w:t>③评标人员成员一般为5人及以上单数。</w:t>
      </w:r>
    </w:p>
    <w:p w14:paraId="7B0646EB" w14:textId="77777777" w:rsidR="00304403" w:rsidRPr="00D55646" w:rsidRDefault="008B719B">
      <w:pPr>
        <w:pStyle w:val="af1"/>
        <w:numPr>
          <w:ilvl w:val="0"/>
          <w:numId w:val="2"/>
        </w:numPr>
        <w:spacing w:line="440" w:lineRule="exact"/>
        <w:ind w:left="0" w:firstLine="480"/>
        <w:rPr>
          <w:rFonts w:ascii="宋体" w:hAnsi="宋体" w:hint="eastAsia"/>
          <w:lang w:val="zh-CN"/>
        </w:rPr>
      </w:pPr>
      <w:r w:rsidRPr="00D55646">
        <w:rPr>
          <w:rFonts w:ascii="宋体" w:hAnsi="宋体"/>
          <w:lang w:val="zh-CN"/>
        </w:rPr>
        <w:t>由</w:t>
      </w:r>
      <w:r w:rsidRPr="00D55646">
        <w:rPr>
          <w:rFonts w:ascii="宋体" w:hAnsi="宋体" w:hint="eastAsia"/>
        </w:rPr>
        <w:t>招标评审小组成员</w:t>
      </w:r>
      <w:r w:rsidRPr="00D55646">
        <w:rPr>
          <w:rFonts w:ascii="宋体" w:hAnsi="宋体"/>
          <w:lang w:val="zh-CN"/>
        </w:rPr>
        <w:t>根据</w:t>
      </w:r>
      <w:r w:rsidRPr="00D55646">
        <w:rPr>
          <w:rFonts w:ascii="宋体" w:hAnsi="宋体" w:hint="eastAsia"/>
          <w:lang w:val="zh-CN"/>
        </w:rPr>
        <w:t>招标文件</w:t>
      </w:r>
      <w:r w:rsidRPr="00D55646">
        <w:rPr>
          <w:rFonts w:ascii="宋体" w:hAnsi="宋体" w:hint="eastAsia"/>
        </w:rPr>
        <w:t>审核的</w:t>
      </w:r>
      <w:r w:rsidRPr="00D55646">
        <w:rPr>
          <w:rFonts w:ascii="宋体" w:hAnsi="宋体"/>
          <w:lang w:val="zh-CN"/>
        </w:rPr>
        <w:t>要求</w:t>
      </w:r>
      <w:r w:rsidRPr="00D55646">
        <w:rPr>
          <w:rFonts w:ascii="宋体" w:hAnsi="宋体" w:hint="eastAsia"/>
          <w:lang w:val="zh-CN"/>
        </w:rPr>
        <w:t>（</w:t>
      </w:r>
      <w:r w:rsidRPr="00D55646">
        <w:rPr>
          <w:rFonts w:ascii="宋体" w:hAnsi="宋体" w:hint="eastAsia"/>
        </w:rPr>
        <w:t>评审项目、内容、相关佐证材料</w:t>
      </w:r>
      <w:r w:rsidRPr="00D55646">
        <w:rPr>
          <w:rFonts w:ascii="宋体" w:hAnsi="宋体" w:hint="eastAsia"/>
          <w:lang w:val="zh-CN"/>
        </w:rPr>
        <w:t>）、</w:t>
      </w:r>
      <w:r w:rsidRPr="00D55646">
        <w:rPr>
          <w:rFonts w:ascii="宋体" w:hAnsi="宋体" w:hint="eastAsia"/>
        </w:rPr>
        <w:t>评分标准和计分方法</w:t>
      </w:r>
      <w:r w:rsidRPr="00D55646">
        <w:rPr>
          <w:rFonts w:ascii="宋体" w:hAnsi="宋体"/>
          <w:lang w:val="zh-CN"/>
        </w:rPr>
        <w:t>，审核</w:t>
      </w:r>
      <w:r w:rsidRPr="00D55646">
        <w:rPr>
          <w:rFonts w:ascii="宋体" w:hAnsi="宋体" w:hint="eastAsia"/>
        </w:rPr>
        <w:t>和评审</w:t>
      </w:r>
      <w:r w:rsidRPr="00D55646">
        <w:rPr>
          <w:rFonts w:ascii="宋体" w:hAnsi="宋体"/>
          <w:lang w:val="zh-CN"/>
        </w:rPr>
        <w:t>各</w:t>
      </w:r>
      <w:r w:rsidRPr="00D55646">
        <w:rPr>
          <w:rFonts w:ascii="宋体" w:hAnsi="宋体" w:hint="eastAsia"/>
          <w:lang w:val="zh-CN"/>
        </w:rPr>
        <w:t>投标方的</w:t>
      </w:r>
      <w:r w:rsidRPr="00D55646">
        <w:rPr>
          <w:rFonts w:ascii="宋体" w:hAnsi="宋体"/>
          <w:lang w:val="zh-CN"/>
        </w:rPr>
        <w:t>投标文件</w:t>
      </w:r>
      <w:r w:rsidRPr="00D55646">
        <w:rPr>
          <w:rFonts w:ascii="宋体" w:hAnsi="宋体" w:hint="eastAsia"/>
        </w:rPr>
        <w:t>的审核部分</w:t>
      </w:r>
      <w:r w:rsidRPr="00D55646">
        <w:rPr>
          <w:rFonts w:ascii="宋体" w:hAnsi="宋体"/>
          <w:lang w:val="zh-CN"/>
        </w:rPr>
        <w:t>是否合格、有效</w:t>
      </w:r>
      <w:r w:rsidRPr="00D55646">
        <w:rPr>
          <w:rFonts w:ascii="宋体" w:hAnsi="宋体" w:hint="eastAsia"/>
        </w:rPr>
        <w:t>或评价审核得分</w:t>
      </w:r>
      <w:r w:rsidRPr="00D55646">
        <w:rPr>
          <w:rFonts w:ascii="宋体" w:hAnsi="宋体" w:hint="eastAsia"/>
          <w:lang w:val="zh-CN"/>
        </w:rPr>
        <w:t>（</w:t>
      </w:r>
      <w:r w:rsidRPr="00D55646">
        <w:rPr>
          <w:rFonts w:ascii="宋体" w:hAnsi="宋体"/>
          <w:lang w:val="zh-CN"/>
        </w:rPr>
        <w:t>凡不符合专业条件要求</w:t>
      </w:r>
      <w:r w:rsidRPr="00D55646">
        <w:rPr>
          <w:rFonts w:ascii="宋体" w:hAnsi="宋体" w:hint="eastAsia"/>
          <w:lang w:val="zh-CN"/>
        </w:rPr>
        <w:t>项</w:t>
      </w:r>
      <w:r w:rsidRPr="00D55646">
        <w:rPr>
          <w:rFonts w:ascii="宋体" w:hAnsi="宋体"/>
          <w:lang w:val="zh-CN"/>
        </w:rPr>
        <w:t>和未实质性响应</w:t>
      </w:r>
      <w:r w:rsidRPr="00D55646">
        <w:rPr>
          <w:rFonts w:ascii="宋体" w:hAnsi="宋体" w:hint="eastAsia"/>
        </w:rPr>
        <w:t>审核</w:t>
      </w:r>
      <w:r w:rsidRPr="00D55646">
        <w:rPr>
          <w:rFonts w:ascii="宋体" w:hAnsi="宋体" w:hint="eastAsia"/>
          <w:lang w:val="zh-CN"/>
        </w:rPr>
        <w:t>文件</w:t>
      </w:r>
      <w:r w:rsidRPr="00D55646">
        <w:rPr>
          <w:rFonts w:ascii="宋体" w:hAnsi="宋体"/>
          <w:lang w:val="zh-CN"/>
        </w:rPr>
        <w:t>要求的</w:t>
      </w:r>
      <w:r w:rsidRPr="00D55646">
        <w:rPr>
          <w:rFonts w:ascii="宋体" w:hAnsi="宋体" w:hint="eastAsia"/>
          <w:lang w:val="zh-CN"/>
        </w:rPr>
        <w:t>内容项</w:t>
      </w:r>
      <w:r w:rsidRPr="00D55646">
        <w:rPr>
          <w:rFonts w:ascii="宋体" w:hAnsi="宋体"/>
          <w:lang w:val="zh-CN"/>
        </w:rPr>
        <w:t>均不</w:t>
      </w:r>
      <w:r w:rsidRPr="00D55646">
        <w:rPr>
          <w:rFonts w:ascii="宋体" w:hAnsi="宋体" w:hint="eastAsia"/>
          <w:lang w:val="zh-CN"/>
        </w:rPr>
        <w:t>得分）</w:t>
      </w:r>
      <w:r w:rsidRPr="00D55646">
        <w:rPr>
          <w:rFonts w:ascii="宋体" w:hAnsi="宋体"/>
          <w:lang w:val="zh-CN"/>
        </w:rPr>
        <w:t>。</w:t>
      </w:r>
    </w:p>
    <w:p w14:paraId="7132241A" w14:textId="77777777" w:rsidR="00304403" w:rsidRPr="00D55646" w:rsidRDefault="008B719B">
      <w:pPr>
        <w:pStyle w:val="af1"/>
        <w:numPr>
          <w:ilvl w:val="0"/>
          <w:numId w:val="2"/>
        </w:numPr>
        <w:spacing w:line="440" w:lineRule="exact"/>
        <w:ind w:left="0" w:firstLine="480"/>
        <w:rPr>
          <w:rFonts w:ascii="宋体" w:hAnsi="宋体" w:hint="eastAsia"/>
          <w:lang w:val="zh-CN"/>
        </w:rPr>
      </w:pPr>
      <w:r w:rsidRPr="00D55646">
        <w:rPr>
          <w:rFonts w:ascii="宋体" w:hAnsi="宋体"/>
          <w:lang w:val="zh-CN"/>
        </w:rPr>
        <w:t>通过</w:t>
      </w:r>
      <w:r w:rsidRPr="00D55646">
        <w:rPr>
          <w:rFonts w:ascii="宋体" w:hAnsi="宋体" w:hint="eastAsia"/>
          <w:lang w:val="zh-CN"/>
        </w:rPr>
        <w:t>企业入围预审审核的入围投标方</w:t>
      </w:r>
      <w:r w:rsidRPr="00D55646">
        <w:rPr>
          <w:rFonts w:ascii="宋体" w:hAnsi="宋体"/>
          <w:lang w:val="zh-CN"/>
        </w:rPr>
        <w:t>，</w:t>
      </w:r>
      <w:r w:rsidRPr="00D55646">
        <w:rPr>
          <w:rFonts w:ascii="宋体" w:hAnsi="宋体" w:hint="eastAsia"/>
        </w:rPr>
        <w:t>按照供应商能力审核评审项目/评分标准的评分标准和计分方法，对其供应商能力项进行评分和计分。</w:t>
      </w:r>
    </w:p>
    <w:p w14:paraId="0A913ADC" w14:textId="77777777" w:rsidR="00304403" w:rsidRPr="00D55646" w:rsidRDefault="008B719B">
      <w:pPr>
        <w:pStyle w:val="af1"/>
        <w:numPr>
          <w:ilvl w:val="0"/>
          <w:numId w:val="2"/>
        </w:numPr>
        <w:spacing w:line="440" w:lineRule="exact"/>
        <w:ind w:left="0" w:firstLine="480"/>
        <w:rPr>
          <w:rFonts w:ascii="宋体" w:hAnsi="宋体" w:hint="eastAsia"/>
          <w:lang w:val="zh-CN"/>
        </w:rPr>
      </w:pPr>
      <w:r w:rsidRPr="00D55646">
        <w:rPr>
          <w:rFonts w:ascii="宋体" w:hAnsi="宋体" w:hint="eastAsia"/>
        </w:rPr>
        <w:t>根据商务价格评分标准和计分方法,对其投标报价项进行评分和计分。</w:t>
      </w:r>
    </w:p>
    <w:p w14:paraId="24DD5AD7" w14:textId="77777777" w:rsidR="00304403" w:rsidRPr="00D55646" w:rsidRDefault="008B719B">
      <w:pPr>
        <w:pStyle w:val="af1"/>
        <w:numPr>
          <w:ilvl w:val="0"/>
          <w:numId w:val="2"/>
        </w:numPr>
        <w:spacing w:line="440" w:lineRule="exact"/>
        <w:ind w:left="0" w:firstLine="480"/>
        <w:rPr>
          <w:rFonts w:ascii="宋体" w:hAnsi="宋体" w:hint="eastAsia"/>
          <w:lang w:val="zh-CN"/>
        </w:rPr>
      </w:pPr>
      <w:r w:rsidRPr="00D55646">
        <w:rPr>
          <w:rFonts w:ascii="宋体" w:hAnsi="宋体" w:hint="eastAsia"/>
        </w:rPr>
        <w:t>根据供应商能力项的评分、商务价格项的评分的分配分值权重进行加权计算，计算出评标评审的最终综合评估分数，并按照从高到低依次进行排名，得出评审结果</w:t>
      </w:r>
      <w:bookmarkEnd w:id="10"/>
      <w:r w:rsidRPr="00D55646">
        <w:rPr>
          <w:rFonts w:ascii="宋体" w:hAnsi="宋体" w:hint="eastAsia"/>
        </w:rPr>
        <w:t>。</w:t>
      </w:r>
    </w:p>
    <w:p w14:paraId="5AF2B688" w14:textId="252D7EE0" w:rsidR="00304403" w:rsidRPr="00D55646" w:rsidRDefault="008B719B">
      <w:pPr>
        <w:pStyle w:val="af1"/>
        <w:numPr>
          <w:ilvl w:val="0"/>
          <w:numId w:val="1"/>
        </w:numPr>
        <w:spacing w:beforeLines="50" w:before="156" w:afterLines="50" w:after="156" w:line="440" w:lineRule="exact"/>
        <w:ind w:left="442" w:firstLineChars="0" w:hanging="442"/>
        <w:outlineLvl w:val="1"/>
        <w:rPr>
          <w:rFonts w:ascii="宋体" w:hAnsi="宋体" w:hint="eastAsia"/>
          <w:b/>
          <w:color w:val="FF0000"/>
          <w:sz w:val="28"/>
          <w:szCs w:val="28"/>
          <w:lang w:val="zh-CN"/>
        </w:rPr>
      </w:pPr>
      <w:r w:rsidRPr="00D55646">
        <w:rPr>
          <w:rFonts w:ascii="宋体" w:hAnsi="宋体" w:hint="eastAsia"/>
          <w:b/>
          <w:sz w:val="28"/>
          <w:szCs w:val="28"/>
          <w:lang w:val="zh-CN"/>
        </w:rPr>
        <w:t>评标标准</w:t>
      </w:r>
    </w:p>
    <w:p w14:paraId="77F1E355" w14:textId="64D3A90C" w:rsidR="00304403" w:rsidRPr="00D55646" w:rsidRDefault="00FC73F3">
      <w:pPr>
        <w:numPr>
          <w:ilvl w:val="0"/>
          <w:numId w:val="3"/>
        </w:numPr>
        <w:spacing w:beforeLines="50" w:before="156" w:afterLines="50" w:after="156" w:line="440" w:lineRule="exact"/>
        <w:outlineLvl w:val="2"/>
        <w:rPr>
          <w:rFonts w:ascii="宋体" w:hAnsi="宋体" w:cs="宋体" w:hint="eastAsia"/>
          <w:b/>
          <w:sz w:val="24"/>
          <w:szCs w:val="24"/>
          <w:lang w:val="zh-CN"/>
        </w:rPr>
      </w:pPr>
      <w:r w:rsidRPr="00FC73F3">
        <w:rPr>
          <w:rFonts w:ascii="宋体" w:hAnsi="宋体" w:cs="宋体"/>
          <w:b/>
          <w:sz w:val="24"/>
          <w:szCs w:val="24"/>
          <w:lang w:val="zh-CN"/>
        </w:rPr>
        <w:t>供应商商务B因素分F1</w:t>
      </w:r>
      <w:r w:rsidRPr="00FC73F3">
        <w:rPr>
          <w:rFonts w:ascii="宋体" w:hAnsi="宋体" w:cs="宋体"/>
          <w:b/>
          <w:color w:val="FF0000"/>
          <w:sz w:val="24"/>
          <w:szCs w:val="24"/>
          <w:lang w:val="zh-CN"/>
        </w:rPr>
        <w:t>（满分</w:t>
      </w:r>
      <w:r w:rsidR="004C25FD">
        <w:rPr>
          <w:rFonts w:ascii="宋体" w:hAnsi="宋体" w:cs="宋体" w:hint="eastAsia"/>
          <w:b/>
          <w:color w:val="FF0000"/>
          <w:sz w:val="24"/>
          <w:szCs w:val="24"/>
          <w:lang w:val="zh-CN"/>
        </w:rPr>
        <w:t>25</w:t>
      </w:r>
      <w:r w:rsidRPr="00FC73F3">
        <w:rPr>
          <w:rFonts w:ascii="宋体" w:hAnsi="宋体" w:cs="宋体"/>
          <w:b/>
          <w:color w:val="FF0000"/>
          <w:sz w:val="24"/>
          <w:szCs w:val="24"/>
          <w:lang w:val="zh-CN"/>
        </w:rPr>
        <w:t>分</w:t>
      </w:r>
      <w:r w:rsidRPr="00FC73F3">
        <w:rPr>
          <w:rFonts w:ascii="宋体" w:hAnsi="宋体" w:cs="宋体" w:hint="eastAsia"/>
          <w:b/>
          <w:color w:val="FF0000"/>
          <w:sz w:val="24"/>
          <w:szCs w:val="24"/>
          <w:lang w:val="zh-CN"/>
        </w:rPr>
        <w:t>）</w:t>
      </w:r>
    </w:p>
    <w:p w14:paraId="60B29811" w14:textId="5237EF22" w:rsidR="00304403" w:rsidRPr="00D55646" w:rsidRDefault="00FC73F3" w:rsidP="00FC73F3">
      <w:pPr>
        <w:spacing w:line="440" w:lineRule="exact"/>
        <w:rPr>
          <w:rFonts w:ascii="宋体" w:hAnsi="宋体" w:cs="宋体" w:hint="eastAsia"/>
          <w:bCs/>
          <w:sz w:val="24"/>
          <w:szCs w:val="24"/>
        </w:rPr>
      </w:pPr>
      <w:r w:rsidRPr="00FC73F3">
        <w:rPr>
          <w:rFonts w:ascii="宋体" w:hAnsi="宋体" w:cs="宋体"/>
          <w:bCs/>
          <w:sz w:val="24"/>
          <w:szCs w:val="24"/>
        </w:rPr>
        <w:t>见表一：供应商商务B评审项目/评分标准,按表一内容及评审分值进行评审。</w:t>
      </w:r>
    </w:p>
    <w:p w14:paraId="2D175037" w14:textId="20131DFF" w:rsidR="00304403" w:rsidRPr="00D55646" w:rsidRDefault="00FC73F3">
      <w:pPr>
        <w:numPr>
          <w:ilvl w:val="0"/>
          <w:numId w:val="3"/>
        </w:numPr>
        <w:spacing w:beforeLines="50" w:before="156" w:afterLines="50" w:after="156" w:line="440" w:lineRule="exact"/>
        <w:outlineLvl w:val="2"/>
        <w:rPr>
          <w:rFonts w:ascii="宋体" w:hAnsi="宋体" w:cs="宋体" w:hint="eastAsia"/>
          <w:b/>
          <w:sz w:val="24"/>
          <w:szCs w:val="24"/>
          <w:lang w:val="zh-CN"/>
        </w:rPr>
      </w:pPr>
      <w:r w:rsidRPr="00FC73F3">
        <w:rPr>
          <w:rFonts w:ascii="宋体" w:hAnsi="宋体" w:cs="宋体"/>
          <w:b/>
          <w:sz w:val="24"/>
          <w:szCs w:val="20"/>
        </w:rPr>
        <w:t>供应商技术T因素分F2</w:t>
      </w:r>
      <w:r w:rsidRPr="00FC73F3">
        <w:rPr>
          <w:rFonts w:ascii="宋体" w:hAnsi="宋体" w:cs="宋体"/>
          <w:b/>
          <w:color w:val="FF0000"/>
          <w:sz w:val="24"/>
          <w:szCs w:val="20"/>
        </w:rPr>
        <w:t>（满分</w:t>
      </w:r>
      <w:r w:rsidR="004C25FD">
        <w:rPr>
          <w:rFonts w:ascii="宋体" w:hAnsi="宋体" w:cs="宋体" w:hint="eastAsia"/>
          <w:b/>
          <w:color w:val="FF0000"/>
          <w:sz w:val="24"/>
          <w:szCs w:val="20"/>
        </w:rPr>
        <w:t>35</w:t>
      </w:r>
      <w:r w:rsidRPr="00FC73F3">
        <w:rPr>
          <w:rFonts w:ascii="宋体" w:hAnsi="宋体" w:cs="宋体"/>
          <w:b/>
          <w:color w:val="FF0000"/>
          <w:sz w:val="24"/>
          <w:szCs w:val="20"/>
        </w:rPr>
        <w:t>分</w:t>
      </w:r>
      <w:r w:rsidR="008B719B" w:rsidRPr="00FC73F3">
        <w:rPr>
          <w:rFonts w:ascii="宋体" w:hAnsi="宋体" w:cs="宋体" w:hint="eastAsia"/>
          <w:b/>
          <w:color w:val="FF0000"/>
          <w:sz w:val="24"/>
          <w:szCs w:val="20"/>
        </w:rPr>
        <w:t>）</w:t>
      </w:r>
    </w:p>
    <w:p w14:paraId="4BA8E987" w14:textId="7D4DBF18" w:rsidR="00304403" w:rsidRDefault="00FC73F3">
      <w:pPr>
        <w:spacing w:line="440" w:lineRule="exact"/>
        <w:rPr>
          <w:rFonts w:ascii="宋体" w:hAnsi="宋体" w:cs="宋体" w:hint="eastAsia"/>
          <w:bCs/>
          <w:sz w:val="24"/>
          <w:szCs w:val="24"/>
          <w:lang w:val="zh-CN"/>
        </w:rPr>
      </w:pPr>
      <w:r w:rsidRPr="00FC73F3">
        <w:rPr>
          <w:rFonts w:ascii="宋体" w:hAnsi="宋体" w:cs="宋体"/>
          <w:bCs/>
          <w:sz w:val="24"/>
          <w:szCs w:val="24"/>
          <w:lang w:val="zh-CN"/>
        </w:rPr>
        <w:t>见表二：供应商技术T评审项目/评分标准,按表二内容及评审分值进行评审。</w:t>
      </w:r>
    </w:p>
    <w:p w14:paraId="165A57E0" w14:textId="0571B746" w:rsidR="00304403" w:rsidRPr="00D55646" w:rsidRDefault="00FC73F3" w:rsidP="00FC73F3">
      <w:pPr>
        <w:numPr>
          <w:ilvl w:val="0"/>
          <w:numId w:val="3"/>
        </w:numPr>
        <w:spacing w:beforeLines="50" w:before="156" w:afterLines="50" w:after="156" w:line="440" w:lineRule="exact"/>
        <w:outlineLvl w:val="2"/>
        <w:rPr>
          <w:rFonts w:ascii="宋体" w:hAnsi="宋体" w:cs="宋体" w:hint="eastAsia"/>
          <w:b/>
          <w:sz w:val="24"/>
          <w:szCs w:val="24"/>
          <w:lang w:val="zh-CN"/>
        </w:rPr>
      </w:pPr>
      <w:r w:rsidRPr="00FC73F3">
        <w:rPr>
          <w:rFonts w:ascii="宋体" w:hAnsi="宋体" w:cs="宋体" w:hint="eastAsia"/>
          <w:b/>
          <w:sz w:val="24"/>
          <w:szCs w:val="24"/>
        </w:rPr>
        <w:t>供应商价格C因素分F3</w:t>
      </w:r>
      <w:r w:rsidRPr="00FC73F3">
        <w:rPr>
          <w:rFonts w:ascii="宋体" w:hAnsi="宋体" w:cs="宋体"/>
          <w:b/>
          <w:color w:val="FF0000"/>
          <w:sz w:val="24"/>
          <w:szCs w:val="20"/>
        </w:rPr>
        <w:t>（满分</w:t>
      </w:r>
      <w:r w:rsidR="00917DFE">
        <w:rPr>
          <w:rFonts w:ascii="宋体" w:hAnsi="宋体" w:cs="宋体" w:hint="eastAsia"/>
          <w:b/>
          <w:color w:val="FF0000"/>
          <w:sz w:val="24"/>
          <w:szCs w:val="20"/>
        </w:rPr>
        <w:t>40</w:t>
      </w:r>
      <w:r w:rsidRPr="00FC73F3">
        <w:rPr>
          <w:rFonts w:ascii="宋体" w:hAnsi="宋体" w:cs="宋体"/>
          <w:b/>
          <w:color w:val="FF0000"/>
          <w:sz w:val="24"/>
          <w:szCs w:val="20"/>
        </w:rPr>
        <w:t>分</w:t>
      </w:r>
      <w:r w:rsidRPr="00FC73F3">
        <w:rPr>
          <w:rFonts w:ascii="宋体" w:hAnsi="宋体" w:cs="宋体" w:hint="eastAsia"/>
          <w:b/>
          <w:color w:val="FF0000"/>
          <w:sz w:val="24"/>
          <w:szCs w:val="20"/>
        </w:rPr>
        <w:t>）</w:t>
      </w:r>
    </w:p>
    <w:p w14:paraId="3E8AB2B6" w14:textId="4B9A842C" w:rsidR="00304403" w:rsidRPr="00D55646" w:rsidRDefault="00FC73F3" w:rsidP="00FC73F3">
      <w:pPr>
        <w:tabs>
          <w:tab w:val="left" w:pos="0"/>
        </w:tabs>
        <w:spacing w:line="440" w:lineRule="exact"/>
        <w:rPr>
          <w:rFonts w:ascii="宋体" w:hAnsi="宋体" w:hint="eastAsia"/>
          <w:kern w:val="0"/>
          <w:sz w:val="24"/>
        </w:rPr>
      </w:pPr>
      <w:r w:rsidRPr="00FC73F3">
        <w:rPr>
          <w:rFonts w:ascii="宋体" w:hAnsi="宋体"/>
          <w:kern w:val="0"/>
          <w:sz w:val="24"/>
        </w:rPr>
        <w:t>见表三：供应商价格C评审项目/评分标准,按表三内容及评审分值进行评审。</w:t>
      </w:r>
    </w:p>
    <w:p w14:paraId="795C0505" w14:textId="57F2DB0B" w:rsidR="00304403" w:rsidRPr="00FC73F3" w:rsidRDefault="00FC73F3">
      <w:pPr>
        <w:numPr>
          <w:ilvl w:val="0"/>
          <w:numId w:val="3"/>
        </w:numPr>
        <w:spacing w:beforeLines="50" w:before="156" w:afterLines="50" w:after="156" w:line="440" w:lineRule="exact"/>
        <w:outlineLvl w:val="2"/>
        <w:rPr>
          <w:rFonts w:ascii="宋体" w:hAnsi="宋体" w:cs="宋体" w:hint="eastAsia"/>
          <w:b/>
          <w:sz w:val="24"/>
          <w:szCs w:val="24"/>
          <w:lang w:val="zh-CN"/>
        </w:rPr>
      </w:pPr>
      <w:r w:rsidRPr="00FC73F3">
        <w:rPr>
          <w:rFonts w:ascii="宋体" w:hAnsi="宋体" w:cs="宋体"/>
          <w:b/>
          <w:sz w:val="24"/>
          <w:lang w:val="zh-CN"/>
        </w:rPr>
        <w:t>评标综合得分汇</w:t>
      </w:r>
      <w:r>
        <w:rPr>
          <w:rFonts w:ascii="宋体" w:hAnsi="宋体" w:cs="宋体" w:hint="eastAsia"/>
          <w:b/>
          <w:sz w:val="24"/>
          <w:lang w:val="zh-CN"/>
        </w:rPr>
        <w:t>总</w:t>
      </w:r>
    </w:p>
    <w:p w14:paraId="00B2BB4C" w14:textId="77777777" w:rsidR="00FC73F3" w:rsidRPr="00FC73F3" w:rsidRDefault="00FC73F3" w:rsidP="00FC73F3">
      <w:pPr>
        <w:spacing w:line="360" w:lineRule="auto"/>
        <w:ind w:firstLineChars="200" w:firstLine="480"/>
        <w:rPr>
          <w:rFonts w:ascii="宋体" w:hAnsi="宋体" w:cs="宋体" w:hint="eastAsia"/>
          <w:bCs/>
          <w:sz w:val="24"/>
          <w:lang w:val="zh-CN"/>
        </w:rPr>
      </w:pPr>
      <w:r w:rsidRPr="00FC73F3">
        <w:rPr>
          <w:rFonts w:ascii="宋体" w:hAnsi="宋体" w:cs="宋体" w:hint="eastAsia"/>
          <w:bCs/>
          <w:sz w:val="24"/>
          <w:lang w:val="zh-CN"/>
        </w:rPr>
        <w:t>各部分评分分值分布及评分标准如下:</w:t>
      </w:r>
    </w:p>
    <w:p w14:paraId="63C7F91F" w14:textId="77777777" w:rsidR="00FC73F3" w:rsidRPr="00FC73F3" w:rsidRDefault="00FC73F3" w:rsidP="00FC73F3">
      <w:pPr>
        <w:spacing w:line="360" w:lineRule="auto"/>
        <w:ind w:firstLineChars="200" w:firstLine="480"/>
        <w:rPr>
          <w:rFonts w:ascii="宋体" w:hAnsi="宋体" w:cs="宋体" w:hint="eastAsia"/>
          <w:bCs/>
          <w:sz w:val="24"/>
          <w:lang w:val="zh-CN"/>
        </w:rPr>
      </w:pPr>
      <w:r w:rsidRPr="00FC73F3">
        <w:rPr>
          <w:rFonts w:ascii="宋体" w:hAnsi="宋体" w:cs="宋体" w:hint="eastAsia"/>
          <w:bCs/>
          <w:sz w:val="24"/>
          <w:lang w:val="zh-CN"/>
        </w:rPr>
        <w:t>对各评审人员评分的投标方商务B部分、技术T部分、价格C部分的评分结果进行统计时，将以算术平均计算各有效投标人商务、技术、价格的最终得分，各项分数均保留至小数点后2位数（第3位四舍五入）。</w:t>
      </w:r>
    </w:p>
    <w:p w14:paraId="4A287AE6" w14:textId="019A7A0D" w:rsidR="00FC73F3" w:rsidRPr="00FC73F3" w:rsidRDefault="00FC73F3" w:rsidP="00FC73F3">
      <w:pPr>
        <w:spacing w:line="360" w:lineRule="auto"/>
        <w:ind w:firstLineChars="200" w:firstLine="482"/>
        <w:rPr>
          <w:rFonts w:ascii="宋体" w:hAnsi="宋体" w:cs="宋体" w:hint="eastAsia"/>
          <w:b/>
          <w:color w:val="FF0000"/>
          <w:sz w:val="24"/>
          <w:lang w:val="zh-CN"/>
        </w:rPr>
      </w:pPr>
      <w:r w:rsidRPr="00FC73F3">
        <w:rPr>
          <w:rFonts w:ascii="宋体" w:hAnsi="宋体" w:cs="宋体" w:hint="eastAsia"/>
          <w:b/>
          <w:color w:val="FF0000"/>
          <w:sz w:val="24"/>
          <w:lang w:val="zh-CN"/>
        </w:rPr>
        <w:t>综合得分＝F1+F2+F3</w:t>
      </w:r>
    </w:p>
    <w:p w14:paraId="0B261A80" w14:textId="07171257" w:rsidR="00FC73F3" w:rsidRPr="00D55646" w:rsidRDefault="00FC73F3">
      <w:pPr>
        <w:numPr>
          <w:ilvl w:val="0"/>
          <w:numId w:val="3"/>
        </w:numPr>
        <w:spacing w:beforeLines="50" w:before="156" w:afterLines="50" w:after="156" w:line="440" w:lineRule="exact"/>
        <w:outlineLvl w:val="2"/>
        <w:rPr>
          <w:rFonts w:ascii="宋体" w:hAnsi="宋体" w:cs="宋体" w:hint="eastAsia"/>
          <w:b/>
          <w:sz w:val="24"/>
          <w:szCs w:val="24"/>
          <w:lang w:val="zh-CN"/>
        </w:rPr>
      </w:pPr>
      <w:r w:rsidRPr="00D55646">
        <w:rPr>
          <w:rFonts w:ascii="宋体" w:hAnsi="宋体" w:cs="宋体"/>
          <w:b/>
          <w:sz w:val="24"/>
          <w:lang w:val="zh-CN"/>
        </w:rPr>
        <w:lastRenderedPageBreak/>
        <w:t>推荐</w:t>
      </w:r>
      <w:r w:rsidRPr="00D55646">
        <w:rPr>
          <w:rFonts w:ascii="宋体" w:hAnsi="宋体" w:cs="宋体" w:hint="eastAsia"/>
          <w:b/>
          <w:sz w:val="24"/>
          <w:lang w:val="zh-CN"/>
        </w:rPr>
        <w:t>中标候选人</w:t>
      </w:r>
      <w:r>
        <w:rPr>
          <w:rFonts w:ascii="宋体" w:hAnsi="宋体" w:cs="宋体" w:hint="eastAsia"/>
          <w:b/>
          <w:sz w:val="24"/>
          <w:lang w:val="zh-CN"/>
        </w:rPr>
        <w:t>名单</w:t>
      </w:r>
    </w:p>
    <w:p w14:paraId="5A3981CF" w14:textId="77777777" w:rsidR="00304403" w:rsidRPr="00D55646" w:rsidRDefault="008B719B">
      <w:pPr>
        <w:spacing w:line="440" w:lineRule="exact"/>
        <w:ind w:firstLineChars="198" w:firstLine="475"/>
        <w:rPr>
          <w:rFonts w:ascii="宋体" w:hAnsi="宋体" w:cs="宋体" w:hint="eastAsia"/>
          <w:b/>
          <w:sz w:val="24"/>
          <w:lang w:val="zh-CN"/>
        </w:rPr>
      </w:pPr>
      <w:r w:rsidRPr="00D55646">
        <w:rPr>
          <w:rFonts w:ascii="宋体" w:hAnsi="宋体" w:cs="宋体"/>
          <w:sz w:val="24"/>
        </w:rPr>
        <w:t>1、</w:t>
      </w:r>
      <w:r w:rsidRPr="00D55646">
        <w:rPr>
          <w:rFonts w:ascii="宋体" w:hAnsi="宋体" w:cs="宋体" w:hint="eastAsia"/>
          <w:sz w:val="24"/>
        </w:rPr>
        <w:t>项目或各标段的中标候选人</w:t>
      </w:r>
      <w:r w:rsidRPr="00D55646">
        <w:rPr>
          <w:rFonts w:ascii="宋体" w:hAnsi="宋体" w:cs="宋体"/>
          <w:sz w:val="24"/>
        </w:rPr>
        <w:t>数量：</w:t>
      </w:r>
      <w:r w:rsidRPr="00D55646">
        <w:rPr>
          <w:rFonts w:ascii="宋体" w:hAnsi="宋体" w:cs="宋体"/>
          <w:b/>
          <w:sz w:val="24"/>
          <w:u w:val="single"/>
        </w:rPr>
        <w:t xml:space="preserve"> </w:t>
      </w:r>
      <w:r w:rsidRPr="00D55646">
        <w:rPr>
          <w:rFonts w:ascii="宋体" w:hAnsi="宋体" w:cs="宋体" w:hint="eastAsia"/>
          <w:b/>
          <w:sz w:val="24"/>
          <w:u w:val="single"/>
        </w:rPr>
        <w:t xml:space="preserve"> </w:t>
      </w:r>
      <w:r w:rsidRPr="00D55646">
        <w:rPr>
          <w:rFonts w:ascii="宋体" w:hAnsi="宋体" w:cs="宋体" w:hint="eastAsia"/>
          <w:b/>
          <w:color w:val="0000FF"/>
          <w:sz w:val="24"/>
          <w:u w:val="single"/>
        </w:rPr>
        <w:t xml:space="preserve">3 </w:t>
      </w:r>
      <w:r w:rsidRPr="00D55646">
        <w:rPr>
          <w:rFonts w:ascii="宋体" w:hAnsi="宋体" w:cs="宋体"/>
          <w:b/>
          <w:sz w:val="24"/>
          <w:u w:val="single"/>
        </w:rPr>
        <w:t xml:space="preserve"> </w:t>
      </w:r>
      <w:r w:rsidRPr="00D55646">
        <w:rPr>
          <w:rFonts w:ascii="宋体" w:hAnsi="宋体" w:cs="宋体"/>
          <w:sz w:val="24"/>
        </w:rPr>
        <w:t>个。</w:t>
      </w:r>
    </w:p>
    <w:p w14:paraId="6B35B8BD" w14:textId="77777777" w:rsidR="00304403" w:rsidRPr="00D55646" w:rsidRDefault="008B719B">
      <w:pPr>
        <w:spacing w:line="440" w:lineRule="exact"/>
        <w:ind w:firstLineChars="210" w:firstLine="504"/>
        <w:rPr>
          <w:rFonts w:ascii="宋体" w:hAnsi="宋体" w:cs="宋体" w:hint="eastAsia"/>
          <w:bCs/>
          <w:sz w:val="24"/>
        </w:rPr>
      </w:pPr>
      <w:r w:rsidRPr="00D55646">
        <w:rPr>
          <w:rFonts w:ascii="宋体" w:hAnsi="宋体" w:cs="宋体"/>
          <w:sz w:val="24"/>
        </w:rPr>
        <w:t>2、</w:t>
      </w:r>
      <w:r w:rsidRPr="00D55646">
        <w:rPr>
          <w:rFonts w:ascii="宋体" w:hAnsi="宋体" w:cs="宋体" w:hint="eastAsia"/>
          <w:sz w:val="24"/>
        </w:rPr>
        <w:t>中标候选人</w:t>
      </w:r>
      <w:r w:rsidRPr="00D55646">
        <w:rPr>
          <w:rFonts w:ascii="宋体" w:hAnsi="宋体" w:cs="宋体"/>
          <w:sz w:val="24"/>
        </w:rPr>
        <w:t>排列顺序。经投标文件</w:t>
      </w:r>
      <w:r w:rsidRPr="00D55646">
        <w:rPr>
          <w:rFonts w:ascii="宋体" w:hAnsi="宋体" w:hint="eastAsia"/>
          <w:sz w:val="24"/>
        </w:rPr>
        <w:t>资格审核</w:t>
      </w:r>
      <w:r w:rsidRPr="00D55646">
        <w:rPr>
          <w:rFonts w:ascii="宋体" w:hAnsi="宋体" w:cs="宋体"/>
          <w:sz w:val="24"/>
        </w:rPr>
        <w:t>、澄清有关问题、比较与</w:t>
      </w:r>
      <w:r w:rsidRPr="00D55646">
        <w:rPr>
          <w:rFonts w:ascii="宋体" w:hAnsi="宋体" w:cs="宋体" w:hint="eastAsia"/>
          <w:sz w:val="24"/>
        </w:rPr>
        <w:t>评审</w:t>
      </w:r>
      <w:r w:rsidRPr="00D55646">
        <w:rPr>
          <w:rFonts w:ascii="宋体" w:hAnsi="宋体" w:cs="宋体"/>
          <w:sz w:val="24"/>
        </w:rPr>
        <w:t>评标程序后，按以下办法推荐</w:t>
      </w:r>
      <w:r w:rsidRPr="00D55646">
        <w:rPr>
          <w:rFonts w:ascii="宋体" w:hAnsi="宋体" w:cs="宋体" w:hint="eastAsia"/>
          <w:sz w:val="24"/>
        </w:rPr>
        <w:t>中标候选人</w:t>
      </w:r>
      <w:r w:rsidRPr="00D55646">
        <w:rPr>
          <w:rFonts w:ascii="宋体" w:hAnsi="宋体" w:cs="宋体"/>
          <w:sz w:val="24"/>
        </w:rPr>
        <w:t>名单的排列顺序</w:t>
      </w:r>
      <w:r w:rsidRPr="00D55646">
        <w:rPr>
          <w:rFonts w:ascii="宋体" w:hAnsi="宋体" w:cs="宋体"/>
          <w:bCs/>
          <w:sz w:val="24"/>
        </w:rPr>
        <w:t>，按评审后综合得分由高到低顺序排列</w:t>
      </w:r>
      <w:r w:rsidRPr="00D55646">
        <w:rPr>
          <w:rFonts w:ascii="宋体" w:hAnsi="宋体" w:cs="宋体" w:hint="eastAsia"/>
          <w:bCs/>
          <w:sz w:val="24"/>
        </w:rPr>
        <w:t>；综合</w:t>
      </w:r>
      <w:r w:rsidRPr="00D55646">
        <w:rPr>
          <w:rFonts w:ascii="宋体" w:hAnsi="宋体" w:cs="宋体"/>
          <w:bCs/>
          <w:sz w:val="24"/>
        </w:rPr>
        <w:t>得分相同的，按</w:t>
      </w:r>
      <w:r w:rsidRPr="00D55646">
        <w:rPr>
          <w:rFonts w:ascii="宋体" w:hAnsi="宋体" w:cs="宋体" w:hint="eastAsia"/>
          <w:bCs/>
          <w:sz w:val="24"/>
        </w:rPr>
        <w:t>商务报价分项</w:t>
      </w:r>
      <w:r w:rsidRPr="00D55646">
        <w:rPr>
          <w:rFonts w:ascii="宋体" w:hAnsi="宋体" w:cs="宋体"/>
          <w:bCs/>
          <w:sz w:val="24"/>
        </w:rPr>
        <w:t>由低到高顺序排列</w:t>
      </w:r>
      <w:r w:rsidRPr="00D55646">
        <w:rPr>
          <w:rFonts w:ascii="宋体" w:hAnsi="宋体" w:cs="宋体" w:hint="eastAsia"/>
          <w:bCs/>
          <w:sz w:val="24"/>
        </w:rPr>
        <w:t>；综合</w:t>
      </w:r>
      <w:r w:rsidRPr="00D55646">
        <w:rPr>
          <w:rFonts w:ascii="宋体" w:hAnsi="宋体" w:cs="宋体"/>
          <w:bCs/>
          <w:sz w:val="24"/>
        </w:rPr>
        <w:t>得分且</w:t>
      </w:r>
      <w:r w:rsidRPr="00D55646">
        <w:rPr>
          <w:rFonts w:ascii="宋体" w:hAnsi="宋体" w:cs="宋体" w:hint="eastAsia"/>
          <w:bCs/>
          <w:sz w:val="24"/>
        </w:rPr>
        <w:t>商务</w:t>
      </w:r>
      <w:r w:rsidRPr="00D55646">
        <w:rPr>
          <w:rFonts w:ascii="宋体" w:hAnsi="宋体" w:cs="宋体"/>
          <w:bCs/>
          <w:sz w:val="24"/>
        </w:rPr>
        <w:t>报价相同的，按</w:t>
      </w:r>
      <w:r w:rsidRPr="00D55646">
        <w:rPr>
          <w:rFonts w:ascii="宋体" w:hAnsi="宋体" w:cs="宋体" w:hint="eastAsia"/>
          <w:bCs/>
          <w:sz w:val="24"/>
        </w:rPr>
        <w:t>供应商在投标时的注册资本（若有入围预审的，以入围审核</w:t>
      </w:r>
      <w:r w:rsidRPr="00D55646">
        <w:rPr>
          <w:rFonts w:ascii="宋体" w:hAnsi="宋体" w:cs="宋体"/>
          <w:bCs/>
          <w:sz w:val="24"/>
        </w:rPr>
        <w:t>得分</w:t>
      </w:r>
      <w:r w:rsidRPr="00D55646">
        <w:rPr>
          <w:rFonts w:ascii="宋体" w:hAnsi="宋体" w:cs="宋体" w:hint="eastAsia"/>
          <w:bCs/>
          <w:sz w:val="24"/>
        </w:rPr>
        <w:t>）</w:t>
      </w:r>
      <w:r w:rsidRPr="00D55646">
        <w:rPr>
          <w:rFonts w:ascii="宋体" w:hAnsi="宋体" w:cs="宋体"/>
          <w:bCs/>
          <w:sz w:val="24"/>
        </w:rPr>
        <w:t>由高到低顺序排列</w:t>
      </w:r>
      <w:r w:rsidRPr="00D55646">
        <w:rPr>
          <w:rFonts w:ascii="宋体" w:hAnsi="宋体" w:cs="宋体" w:hint="eastAsia"/>
          <w:bCs/>
          <w:sz w:val="24"/>
        </w:rPr>
        <w:t>。</w:t>
      </w:r>
    </w:p>
    <w:p w14:paraId="104DDDE3" w14:textId="77777777" w:rsidR="00304403" w:rsidRPr="00D55646" w:rsidRDefault="008B719B">
      <w:pPr>
        <w:pStyle w:val="af1"/>
        <w:numPr>
          <w:ilvl w:val="0"/>
          <w:numId w:val="1"/>
        </w:numPr>
        <w:spacing w:beforeLines="50" w:before="156" w:line="360" w:lineRule="auto"/>
        <w:ind w:left="442" w:firstLineChars="0" w:hanging="442"/>
        <w:outlineLvl w:val="1"/>
        <w:rPr>
          <w:rFonts w:ascii="宋体" w:hAnsi="宋体" w:hint="eastAsia"/>
          <w:b/>
          <w:sz w:val="28"/>
          <w:szCs w:val="28"/>
          <w:lang w:val="zh-CN"/>
        </w:rPr>
      </w:pPr>
      <w:r w:rsidRPr="00D55646">
        <w:rPr>
          <w:rFonts w:ascii="宋体" w:hAnsi="宋体"/>
          <w:b/>
          <w:sz w:val="28"/>
          <w:szCs w:val="28"/>
          <w:lang w:val="zh-CN"/>
        </w:rPr>
        <w:t>定标原则</w:t>
      </w:r>
    </w:p>
    <w:p w14:paraId="06FD2300" w14:textId="77777777" w:rsidR="00304403" w:rsidRPr="00D55646" w:rsidRDefault="008B719B" w:rsidP="00FC73F3">
      <w:pPr>
        <w:spacing w:line="560" w:lineRule="exact"/>
        <w:ind w:firstLineChars="200" w:firstLine="562"/>
        <w:rPr>
          <w:rFonts w:ascii="宋体" w:hAnsi="宋体" w:hint="eastAsia"/>
          <w:b/>
          <w:sz w:val="28"/>
          <w:szCs w:val="28"/>
          <w:lang w:val="zh-CN"/>
        </w:rPr>
      </w:pPr>
      <w:r w:rsidRPr="00D55646">
        <w:rPr>
          <w:rFonts w:ascii="宋体" w:hAnsi="宋体"/>
          <w:b/>
          <w:sz w:val="28"/>
          <w:szCs w:val="28"/>
          <w:lang w:val="zh-CN"/>
        </w:rPr>
        <w:t>确定中标供应商数量：</w:t>
      </w:r>
      <w:r w:rsidRPr="00D55646">
        <w:rPr>
          <w:rFonts w:ascii="宋体" w:hAnsi="宋体"/>
          <w:b/>
          <w:sz w:val="28"/>
          <w:szCs w:val="28"/>
          <w:u w:val="single"/>
          <w:lang w:val="zh-CN"/>
        </w:rPr>
        <w:t xml:space="preserve"> </w:t>
      </w:r>
      <w:r w:rsidRPr="00D55646">
        <w:rPr>
          <w:rFonts w:ascii="宋体" w:hAnsi="宋体"/>
          <w:b/>
          <w:color w:val="FF0000"/>
          <w:sz w:val="28"/>
          <w:szCs w:val="28"/>
          <w:u w:val="single"/>
        </w:rPr>
        <w:t>1-2</w:t>
      </w:r>
      <w:r w:rsidRPr="00D55646">
        <w:rPr>
          <w:rFonts w:ascii="宋体" w:hAnsi="宋体"/>
          <w:b/>
          <w:sz w:val="28"/>
          <w:szCs w:val="28"/>
          <w:u w:val="single"/>
          <w:lang w:val="zh-CN"/>
        </w:rPr>
        <w:t xml:space="preserve"> </w:t>
      </w:r>
      <w:r w:rsidRPr="00D55646">
        <w:rPr>
          <w:rFonts w:ascii="宋体" w:hAnsi="宋体"/>
          <w:b/>
          <w:sz w:val="28"/>
          <w:szCs w:val="28"/>
          <w:lang w:val="zh-CN"/>
        </w:rPr>
        <w:t>个</w:t>
      </w:r>
      <w:r w:rsidRPr="00D55646">
        <w:rPr>
          <w:rFonts w:ascii="宋体" w:hAnsi="宋体" w:hint="eastAsia"/>
          <w:b/>
          <w:sz w:val="28"/>
          <w:szCs w:val="28"/>
          <w:lang w:val="zh-CN"/>
        </w:rPr>
        <w:t>，分别为第一中标人，第二中标人（备选中标人）</w:t>
      </w:r>
      <w:r w:rsidRPr="00D55646">
        <w:rPr>
          <w:rFonts w:ascii="宋体" w:hAnsi="宋体"/>
          <w:b/>
          <w:sz w:val="28"/>
          <w:szCs w:val="28"/>
          <w:lang w:val="zh-CN"/>
        </w:rPr>
        <w:t>。</w:t>
      </w:r>
    </w:p>
    <w:p w14:paraId="5ED0C0EE" w14:textId="77777777" w:rsidR="00304403" w:rsidRPr="00D55646" w:rsidRDefault="008B719B">
      <w:pPr>
        <w:pStyle w:val="af1"/>
        <w:numPr>
          <w:ilvl w:val="1"/>
          <w:numId w:val="2"/>
        </w:numPr>
        <w:spacing w:line="440" w:lineRule="exact"/>
        <w:ind w:left="0" w:firstLine="480"/>
        <w:rPr>
          <w:rFonts w:ascii="宋体" w:hAnsi="宋体" w:hint="eastAsia"/>
        </w:rPr>
      </w:pPr>
      <w:r w:rsidRPr="00D55646">
        <w:rPr>
          <w:rFonts w:ascii="宋体" w:hAnsi="宋体" w:hint="eastAsia"/>
        </w:rPr>
        <w:t>招标方根据评标报告向需求公司提报评标评审结果以及招标应用方案，经需求公司审批后确定最终中标人。定标的最终解释权和自主权归属为招标方需求公司。</w:t>
      </w:r>
    </w:p>
    <w:p w14:paraId="25F74675" w14:textId="77777777" w:rsidR="00304403" w:rsidRPr="00D55646" w:rsidRDefault="008B719B">
      <w:pPr>
        <w:pStyle w:val="af1"/>
        <w:numPr>
          <w:ilvl w:val="1"/>
          <w:numId w:val="2"/>
        </w:numPr>
        <w:spacing w:line="440" w:lineRule="exact"/>
        <w:ind w:left="0" w:firstLine="480"/>
        <w:rPr>
          <w:rFonts w:ascii="宋体" w:hAnsi="宋体" w:hint="eastAsia"/>
        </w:rPr>
      </w:pPr>
      <w:r w:rsidRPr="00D55646">
        <w:rPr>
          <w:rFonts w:ascii="宋体" w:hAnsi="宋体" w:hint="eastAsia"/>
        </w:rPr>
        <w:t>如有必要，招标方可自主决定到中标候选人处进行现场确认，根据招标文件要求进行实地评审和确认，投标方应予以配合；对存在投标方实际情况与所投标文件不一致的情况，招标方有权中止招标程序及中标人相应合同，执行启用备选中标人或重新招标。</w:t>
      </w:r>
    </w:p>
    <w:p w14:paraId="4D7F44FD" w14:textId="77777777" w:rsidR="00304403" w:rsidRPr="00D55646" w:rsidRDefault="008B719B">
      <w:pPr>
        <w:pStyle w:val="af1"/>
        <w:numPr>
          <w:ilvl w:val="1"/>
          <w:numId w:val="2"/>
        </w:numPr>
        <w:spacing w:line="440" w:lineRule="exact"/>
        <w:ind w:left="0" w:firstLine="480"/>
        <w:rPr>
          <w:rFonts w:ascii="宋体" w:hAnsi="宋体" w:hint="eastAsia"/>
        </w:rPr>
      </w:pPr>
      <w:r w:rsidRPr="00D55646">
        <w:rPr>
          <w:rFonts w:ascii="宋体" w:hAnsi="宋体" w:hint="eastAsia"/>
        </w:rPr>
        <w:t>在中标人无法通过现场审核或无法正常签订及履行合同的情况下，采购人有权依照中标候选人名单排序顺延其他中标候选人作为中标人或者重新组织招标</w:t>
      </w:r>
      <w:r w:rsidRPr="00D55646">
        <w:rPr>
          <w:rFonts w:ascii="宋体" w:hAnsi="宋体" w:cs="宋体" w:hint="eastAsia"/>
        </w:rPr>
        <w:t>。</w:t>
      </w:r>
    </w:p>
    <w:p w14:paraId="7502A868" w14:textId="77777777" w:rsidR="00304403" w:rsidRPr="00D55646" w:rsidRDefault="008B719B">
      <w:pPr>
        <w:spacing w:line="440" w:lineRule="exact"/>
        <w:ind w:firstLineChars="200" w:firstLine="482"/>
        <w:rPr>
          <w:rFonts w:ascii="宋体" w:hAnsi="宋体" w:hint="eastAsia"/>
          <w:b/>
          <w:bCs/>
          <w:sz w:val="24"/>
          <w:szCs w:val="24"/>
        </w:rPr>
      </w:pPr>
      <w:r w:rsidRPr="00D55646">
        <w:rPr>
          <w:rFonts w:ascii="宋体" w:hAnsi="宋体"/>
          <w:b/>
          <w:bCs/>
          <w:sz w:val="24"/>
          <w:szCs w:val="24"/>
        </w:rPr>
        <w:t>投标人参与本项目的投标，即视为同意上述</w:t>
      </w:r>
      <w:r w:rsidRPr="00D55646">
        <w:rPr>
          <w:rFonts w:ascii="宋体" w:hAnsi="宋体" w:hint="eastAsia"/>
          <w:b/>
          <w:bCs/>
          <w:sz w:val="24"/>
          <w:szCs w:val="24"/>
        </w:rPr>
        <w:t>定标方式。</w:t>
      </w:r>
    </w:p>
    <w:p w14:paraId="6C2932DF" w14:textId="77777777" w:rsidR="00304403" w:rsidRPr="00D55646" w:rsidRDefault="008B719B">
      <w:pPr>
        <w:pStyle w:val="af1"/>
        <w:numPr>
          <w:ilvl w:val="0"/>
          <w:numId w:val="1"/>
        </w:numPr>
        <w:spacing w:line="360" w:lineRule="auto"/>
        <w:ind w:left="442" w:firstLineChars="0" w:hanging="442"/>
        <w:outlineLvl w:val="1"/>
        <w:rPr>
          <w:rFonts w:ascii="宋体" w:hAnsi="宋体" w:hint="eastAsia"/>
          <w:b/>
          <w:sz w:val="28"/>
          <w:szCs w:val="28"/>
          <w:lang w:val="zh-CN"/>
        </w:rPr>
      </w:pPr>
      <w:r w:rsidRPr="00D55646">
        <w:rPr>
          <w:rFonts w:ascii="宋体" w:hAnsi="宋体" w:hint="eastAsia"/>
          <w:b/>
          <w:sz w:val="28"/>
          <w:szCs w:val="28"/>
          <w:lang w:val="zh-CN"/>
        </w:rPr>
        <w:t>评审相关及追责</w:t>
      </w:r>
    </w:p>
    <w:p w14:paraId="3380866F" w14:textId="77777777" w:rsidR="00304403" w:rsidRPr="00D55646" w:rsidRDefault="008B719B">
      <w:pPr>
        <w:pStyle w:val="af1"/>
        <w:numPr>
          <w:ilvl w:val="0"/>
          <w:numId w:val="4"/>
        </w:numPr>
        <w:spacing w:line="440" w:lineRule="exact"/>
        <w:ind w:left="0" w:firstLine="480"/>
        <w:rPr>
          <w:rFonts w:ascii="宋体" w:hAnsi="宋体" w:hint="eastAsia"/>
          <w:color w:val="000000" w:themeColor="text1"/>
        </w:rPr>
      </w:pPr>
      <w:r w:rsidRPr="00D55646">
        <w:rPr>
          <w:rFonts w:ascii="宋体" w:hAnsi="宋体" w:hint="eastAsia"/>
          <w:color w:val="000000" w:themeColor="text1"/>
        </w:rPr>
        <w:t>评审小组各专家按照依法、客观、公正、审慎的原则，根据招标文件及综合评审法方案所规定的评标项目、评标方法和评标标准进行独立评标；不得自主改变或解释招标规则、自行编制评标标准和方法进行评审。不得私下接触投标人，不得接受任何单位或者个人明示或者暗示提出的倾向或者排斥特定投标人的要求；不得有其他不客观、不公正履行职务的行为。</w:t>
      </w:r>
    </w:p>
    <w:p w14:paraId="6F1E477A" w14:textId="77777777" w:rsidR="00304403" w:rsidRPr="00D55646" w:rsidRDefault="008B719B">
      <w:pPr>
        <w:pStyle w:val="af1"/>
        <w:numPr>
          <w:ilvl w:val="0"/>
          <w:numId w:val="4"/>
        </w:numPr>
        <w:spacing w:line="440" w:lineRule="exact"/>
        <w:ind w:left="0" w:firstLine="480"/>
        <w:rPr>
          <w:rFonts w:ascii="宋体" w:hAnsi="宋体" w:hint="eastAsia"/>
          <w:color w:val="000000" w:themeColor="text1"/>
        </w:rPr>
      </w:pPr>
      <w:r w:rsidRPr="00D55646">
        <w:rPr>
          <w:rFonts w:ascii="宋体" w:hAnsi="宋体" w:hint="eastAsia"/>
          <w:color w:val="000000" w:themeColor="text1"/>
        </w:rPr>
        <w:t>招标中心可对评审专家的评审数据进行校对、核对，对明显不合实际的畸高、畸低的重大差异评分，可以要求相应的评审专家进行书面说明理由，并提请招标中心复核及采购决策专委会审批，必要时申请原评审小组进行重新评审。</w:t>
      </w:r>
    </w:p>
    <w:p w14:paraId="5FEDFFAD" w14:textId="616EC4E4" w:rsidR="00304403" w:rsidRPr="00D55646" w:rsidRDefault="008B719B">
      <w:pPr>
        <w:pStyle w:val="af1"/>
        <w:numPr>
          <w:ilvl w:val="0"/>
          <w:numId w:val="4"/>
        </w:numPr>
        <w:spacing w:line="440" w:lineRule="exact"/>
        <w:ind w:left="0" w:firstLine="480"/>
        <w:rPr>
          <w:rFonts w:ascii="宋体" w:hAnsi="宋体" w:hint="eastAsia"/>
          <w:color w:val="000000" w:themeColor="text1"/>
        </w:rPr>
      </w:pPr>
      <w:r w:rsidRPr="00D55646">
        <w:rPr>
          <w:rFonts w:ascii="宋体" w:hAnsi="宋体" w:hint="eastAsia"/>
          <w:color w:val="000000" w:themeColor="text1"/>
        </w:rPr>
        <w:t>标后履约管理由招标需求部门或相应采购部门负责；</w:t>
      </w:r>
      <w:r w:rsidR="00FC73F3" w:rsidRPr="0009445B">
        <w:rPr>
          <w:rFonts w:ascii="宋体" w:hAnsi="宋体" w:hint="eastAsia"/>
          <w:color w:val="000000" w:themeColor="text1"/>
        </w:rPr>
        <w:t>针对中标供应商的</w:t>
      </w:r>
      <w:r w:rsidR="00FC73F3">
        <w:rPr>
          <w:rFonts w:ascii="宋体" w:hAnsi="宋体" w:hint="eastAsia"/>
          <w:color w:val="000000" w:themeColor="text1"/>
        </w:rPr>
        <w:t>商务B、</w:t>
      </w:r>
      <w:r w:rsidR="00FC73F3" w:rsidRPr="0009445B">
        <w:rPr>
          <w:rFonts w:ascii="宋体" w:hAnsi="宋体" w:hint="eastAsia"/>
          <w:color w:val="000000" w:themeColor="text1"/>
        </w:rPr>
        <w:t>技术T、</w:t>
      </w:r>
      <w:r w:rsidR="00FC73F3">
        <w:rPr>
          <w:rFonts w:ascii="宋体" w:hAnsi="宋体" w:hint="eastAsia"/>
          <w:color w:val="000000" w:themeColor="text1"/>
        </w:rPr>
        <w:t>价格C</w:t>
      </w:r>
      <w:r w:rsidR="00FC73F3" w:rsidRPr="0009445B">
        <w:rPr>
          <w:rFonts w:ascii="宋体" w:hAnsi="宋体" w:hint="eastAsia"/>
          <w:color w:val="000000" w:themeColor="text1"/>
        </w:rPr>
        <w:t>方面</w:t>
      </w:r>
      <w:r w:rsidRPr="00D55646">
        <w:rPr>
          <w:rFonts w:ascii="宋体" w:hAnsi="宋体" w:hint="eastAsia"/>
          <w:color w:val="000000" w:themeColor="text1"/>
        </w:rPr>
        <w:t>，相应责任部门应建立起有效的合同履行和评价体系，进行有效监管。</w:t>
      </w:r>
    </w:p>
    <w:p w14:paraId="7CB1F92D" w14:textId="77777777" w:rsidR="00304403" w:rsidRPr="00D55646" w:rsidRDefault="008B719B">
      <w:pPr>
        <w:pStyle w:val="af1"/>
        <w:spacing w:line="440" w:lineRule="exact"/>
        <w:ind w:firstLine="480"/>
        <w:rPr>
          <w:rFonts w:ascii="宋体" w:hAnsi="宋体" w:hint="eastAsia"/>
          <w:color w:val="000000" w:themeColor="text1"/>
        </w:rPr>
      </w:pPr>
      <w:r w:rsidRPr="00D55646">
        <w:rPr>
          <w:rFonts w:ascii="宋体" w:hAnsi="宋体" w:hint="eastAsia"/>
          <w:color w:val="000000" w:themeColor="text1"/>
        </w:rPr>
        <w:t>①若为中标人存在弄虚作假、隐瞒欺骗，造成严重的资质、技术、产品质量性能、交付供应、售后服务及其他承诺不履行等问题，将严格追究中标人的责任和造成损失的赔偿；</w:t>
      </w:r>
    </w:p>
    <w:p w14:paraId="67D4E0B2" w14:textId="77777777" w:rsidR="00304403" w:rsidRPr="00D55646" w:rsidRDefault="008B719B">
      <w:pPr>
        <w:pStyle w:val="af1"/>
        <w:spacing w:line="440" w:lineRule="exact"/>
        <w:ind w:firstLine="480"/>
        <w:rPr>
          <w:rFonts w:ascii="宋体" w:hAnsi="宋体" w:hint="eastAsia"/>
          <w:color w:val="000000" w:themeColor="text1"/>
        </w:rPr>
      </w:pPr>
      <w:r w:rsidRPr="00D55646">
        <w:rPr>
          <w:rFonts w:ascii="宋体" w:hAnsi="宋体" w:hint="eastAsia"/>
          <w:color w:val="000000" w:themeColor="text1"/>
        </w:rPr>
        <w:t>②若为评审小组评审专家由于自身疏忽、不认真评审、未有效识别、异常评分或错误</w:t>
      </w:r>
      <w:r w:rsidRPr="00D55646">
        <w:rPr>
          <w:rFonts w:ascii="宋体" w:hAnsi="宋体" w:hint="eastAsia"/>
          <w:color w:val="000000" w:themeColor="text1"/>
        </w:rPr>
        <w:lastRenderedPageBreak/>
        <w:t>评标，造成劣质中标厂商导入、侵害其他潜在投标方的合法权益的，将禁止其在一定期限内参加相应招标项目的评标或取消其评标小组成员的资格，相应推荐部门进行通报批评。</w:t>
      </w:r>
    </w:p>
    <w:p w14:paraId="3F7DA68B" w14:textId="77777777" w:rsidR="00304403" w:rsidRPr="00D55646" w:rsidRDefault="008B719B">
      <w:pPr>
        <w:pStyle w:val="af1"/>
        <w:numPr>
          <w:ilvl w:val="0"/>
          <w:numId w:val="4"/>
        </w:numPr>
        <w:spacing w:line="440" w:lineRule="exact"/>
        <w:ind w:left="0" w:firstLine="480"/>
        <w:rPr>
          <w:rFonts w:ascii="宋体" w:hAnsi="宋体" w:hint="eastAsia"/>
          <w:color w:val="000000" w:themeColor="text1"/>
        </w:rPr>
        <w:sectPr w:rsidR="00304403" w:rsidRPr="00D55646">
          <w:pgSz w:w="11906" w:h="16838"/>
          <w:pgMar w:top="1418" w:right="1134" w:bottom="851" w:left="1418" w:header="851" w:footer="992" w:gutter="0"/>
          <w:cols w:space="425"/>
          <w:docGrid w:type="lines" w:linePitch="312"/>
        </w:sectPr>
      </w:pPr>
      <w:r w:rsidRPr="00D55646">
        <w:rPr>
          <w:rFonts w:ascii="宋体" w:hAnsi="宋体" w:hint="eastAsia"/>
          <w:color w:val="000000" w:themeColor="text1"/>
        </w:rPr>
        <w:t>招标中心可组织对评审小组评标专家的履职情况进行评价，作为年度评标专家考核的依据，视阶段履职考核进行评审活动的劳务报酬、奖励分配及评审资格延续。</w:t>
      </w:r>
    </w:p>
    <w:p w14:paraId="73143A10" w14:textId="793C84BC" w:rsidR="00304403" w:rsidRPr="00D55646" w:rsidRDefault="008B719B">
      <w:pPr>
        <w:spacing w:line="360" w:lineRule="auto"/>
        <w:outlineLvl w:val="2"/>
        <w:rPr>
          <w:rFonts w:ascii="宋体" w:hAnsi="宋体" w:hint="eastAsia"/>
          <w:b/>
          <w:bCs/>
          <w:sz w:val="24"/>
          <w:szCs w:val="24"/>
        </w:rPr>
      </w:pPr>
      <w:bookmarkStart w:id="11" w:name="OLE_LINK95"/>
      <w:r w:rsidRPr="00D55646">
        <w:rPr>
          <w:rFonts w:ascii="宋体" w:hAnsi="宋体" w:hint="eastAsia"/>
          <w:b/>
          <w:bCs/>
          <w:sz w:val="24"/>
          <w:szCs w:val="24"/>
        </w:rPr>
        <w:lastRenderedPageBreak/>
        <w:t>表一：</w:t>
      </w:r>
      <w:bookmarkStart w:id="12" w:name="OLE_LINK94"/>
      <w:r w:rsidRPr="00D55646">
        <w:rPr>
          <w:rFonts w:ascii="宋体" w:hAnsi="宋体" w:hint="eastAsia"/>
          <w:b/>
          <w:bCs/>
          <w:sz w:val="24"/>
          <w:szCs w:val="24"/>
        </w:rPr>
        <w:t>供应商</w:t>
      </w:r>
      <w:r w:rsidR="00943A9C">
        <w:rPr>
          <w:rFonts w:ascii="宋体" w:hAnsi="宋体" w:hint="eastAsia"/>
          <w:b/>
          <w:bCs/>
          <w:sz w:val="24"/>
          <w:szCs w:val="24"/>
        </w:rPr>
        <w:t>商务B分项</w:t>
      </w:r>
      <w:r w:rsidRPr="00D55646">
        <w:rPr>
          <w:rFonts w:ascii="宋体" w:hAnsi="宋体" w:hint="eastAsia"/>
          <w:b/>
          <w:bCs/>
          <w:sz w:val="24"/>
          <w:szCs w:val="24"/>
        </w:rPr>
        <w:t>评审项目</w:t>
      </w:r>
      <w:bookmarkStart w:id="13" w:name="_Hlk217420103"/>
      <w:bookmarkEnd w:id="12"/>
    </w:p>
    <w:tbl>
      <w:tblPr>
        <w:tblW w:w="4937" w:type="pct"/>
        <w:tblLook w:val="04A0" w:firstRow="1" w:lastRow="0" w:firstColumn="1" w:lastColumn="0" w:noHBand="0" w:noVBand="1"/>
      </w:tblPr>
      <w:tblGrid>
        <w:gridCol w:w="642"/>
        <w:gridCol w:w="1264"/>
        <w:gridCol w:w="2228"/>
        <w:gridCol w:w="1135"/>
        <w:gridCol w:w="9666"/>
      </w:tblGrid>
      <w:tr w:rsidR="00FC73F3" w:rsidRPr="00D55646" w14:paraId="1152C352" w14:textId="77777777" w:rsidTr="00FC73F3">
        <w:trPr>
          <w:trHeight w:val="491"/>
        </w:trPr>
        <w:tc>
          <w:tcPr>
            <w:tcW w:w="215" w:type="pct"/>
            <w:tcBorders>
              <w:top w:val="single" w:sz="4" w:space="0" w:color="auto"/>
              <w:left w:val="single" w:sz="4" w:space="0" w:color="auto"/>
              <w:bottom w:val="single" w:sz="4" w:space="0" w:color="auto"/>
              <w:right w:val="single" w:sz="4" w:space="0" w:color="auto"/>
            </w:tcBorders>
            <w:shd w:val="clear" w:color="auto" w:fill="D9D9D9"/>
            <w:vAlign w:val="center"/>
          </w:tcPr>
          <w:p w14:paraId="069E465D" w14:textId="77777777" w:rsidR="00FC73F3" w:rsidRPr="00FC73F3" w:rsidRDefault="00FC73F3" w:rsidP="00FC73F3">
            <w:pPr>
              <w:widowControl/>
              <w:jc w:val="center"/>
              <w:rPr>
                <w:rFonts w:ascii="宋体" w:hAnsi="宋体" w:cs="宋体" w:hint="eastAsia"/>
                <w:b/>
                <w:bCs/>
                <w:color w:val="000000"/>
                <w:kern w:val="0"/>
                <w:szCs w:val="21"/>
              </w:rPr>
            </w:pPr>
            <w:bookmarkStart w:id="14" w:name="OLE_LINK21"/>
            <w:bookmarkEnd w:id="13"/>
            <w:r w:rsidRPr="00FC73F3">
              <w:rPr>
                <w:rFonts w:ascii="宋体" w:hAnsi="宋体" w:cs="宋体" w:hint="eastAsia"/>
                <w:b/>
                <w:bCs/>
                <w:color w:val="000000"/>
                <w:kern w:val="0"/>
                <w:szCs w:val="21"/>
              </w:rPr>
              <w:t>序</w:t>
            </w:r>
          </w:p>
        </w:tc>
        <w:tc>
          <w:tcPr>
            <w:tcW w:w="423" w:type="pct"/>
            <w:tcBorders>
              <w:top w:val="single" w:sz="4" w:space="0" w:color="auto"/>
              <w:left w:val="single" w:sz="4" w:space="0" w:color="auto"/>
              <w:bottom w:val="single" w:sz="4" w:space="0" w:color="auto"/>
              <w:right w:val="single" w:sz="4" w:space="0" w:color="auto"/>
            </w:tcBorders>
            <w:shd w:val="clear" w:color="auto" w:fill="D9D9D9"/>
            <w:vAlign w:val="center"/>
          </w:tcPr>
          <w:p w14:paraId="38201EFA" w14:textId="77777777" w:rsidR="00FC73F3" w:rsidRPr="00FC73F3" w:rsidRDefault="00FC73F3" w:rsidP="00FC73F3">
            <w:pPr>
              <w:widowControl/>
              <w:wordWrap w:val="0"/>
              <w:jc w:val="center"/>
              <w:rPr>
                <w:rFonts w:ascii="宋体" w:hAnsi="宋体" w:cs="宋体" w:hint="eastAsia"/>
                <w:b/>
                <w:bCs/>
                <w:color w:val="000000"/>
                <w:kern w:val="0"/>
                <w:szCs w:val="21"/>
              </w:rPr>
            </w:pPr>
            <w:r w:rsidRPr="00FC73F3">
              <w:rPr>
                <w:rFonts w:ascii="宋体" w:hAnsi="宋体" w:cs="宋体" w:hint="eastAsia"/>
                <w:b/>
                <w:bCs/>
                <w:color w:val="000000"/>
                <w:kern w:val="0"/>
                <w:szCs w:val="21"/>
              </w:rPr>
              <w:t>评审方向</w:t>
            </w:r>
          </w:p>
        </w:tc>
        <w:tc>
          <w:tcPr>
            <w:tcW w:w="746" w:type="pct"/>
            <w:tcBorders>
              <w:top w:val="single" w:sz="4" w:space="0" w:color="auto"/>
              <w:left w:val="nil"/>
              <w:bottom w:val="single" w:sz="4" w:space="0" w:color="auto"/>
              <w:right w:val="single" w:sz="4" w:space="0" w:color="auto"/>
            </w:tcBorders>
            <w:shd w:val="clear" w:color="auto" w:fill="D9D9D9"/>
            <w:vAlign w:val="center"/>
          </w:tcPr>
          <w:p w14:paraId="73E5C6E2" w14:textId="77777777" w:rsidR="00FC73F3" w:rsidRPr="00FC73F3" w:rsidRDefault="00FC73F3" w:rsidP="00FC73F3">
            <w:pPr>
              <w:widowControl/>
              <w:wordWrap w:val="0"/>
              <w:jc w:val="center"/>
              <w:rPr>
                <w:rFonts w:ascii="宋体" w:hAnsi="宋体" w:cs="宋体" w:hint="eastAsia"/>
                <w:b/>
                <w:bCs/>
                <w:color w:val="000000"/>
                <w:kern w:val="0"/>
                <w:szCs w:val="21"/>
              </w:rPr>
            </w:pPr>
            <w:r w:rsidRPr="00FC73F3">
              <w:rPr>
                <w:rFonts w:ascii="宋体" w:hAnsi="宋体" w:cs="宋体" w:hint="eastAsia"/>
                <w:b/>
                <w:bCs/>
                <w:color w:val="000000"/>
                <w:kern w:val="0"/>
                <w:szCs w:val="21"/>
              </w:rPr>
              <w:t>评审内容</w:t>
            </w:r>
          </w:p>
        </w:tc>
        <w:tc>
          <w:tcPr>
            <w:tcW w:w="380" w:type="pct"/>
            <w:tcBorders>
              <w:top w:val="single" w:sz="4" w:space="0" w:color="auto"/>
              <w:left w:val="nil"/>
              <w:bottom w:val="single" w:sz="4" w:space="0" w:color="auto"/>
              <w:right w:val="single" w:sz="4" w:space="0" w:color="auto"/>
            </w:tcBorders>
            <w:shd w:val="clear" w:color="auto" w:fill="D9D9D9"/>
            <w:vAlign w:val="center"/>
          </w:tcPr>
          <w:p w14:paraId="75CDEDFD" w14:textId="537EA8D2" w:rsidR="00FC73F3" w:rsidRPr="00FC73F3" w:rsidRDefault="00FC73F3" w:rsidP="00FC73F3">
            <w:pPr>
              <w:widowControl/>
              <w:wordWrap w:val="0"/>
              <w:jc w:val="center"/>
              <w:rPr>
                <w:rFonts w:ascii="宋体" w:hAnsi="宋体" w:cs="宋体" w:hint="eastAsia"/>
                <w:b/>
                <w:bCs/>
                <w:color w:val="000000"/>
                <w:kern w:val="0"/>
                <w:szCs w:val="21"/>
              </w:rPr>
            </w:pPr>
            <w:r w:rsidRPr="00FC73F3">
              <w:rPr>
                <w:rFonts w:ascii="宋体" w:hAnsi="宋体" w:cs="宋体" w:hint="eastAsia"/>
                <w:b/>
                <w:bCs/>
                <w:color w:val="000000"/>
                <w:kern w:val="0"/>
                <w:szCs w:val="21"/>
              </w:rPr>
              <w:t>分值占比</w:t>
            </w:r>
          </w:p>
        </w:tc>
        <w:tc>
          <w:tcPr>
            <w:tcW w:w="3236" w:type="pct"/>
            <w:tcBorders>
              <w:top w:val="single" w:sz="4" w:space="0" w:color="auto"/>
              <w:left w:val="nil"/>
              <w:bottom w:val="single" w:sz="4" w:space="0" w:color="auto"/>
              <w:right w:val="single" w:sz="4" w:space="0" w:color="auto"/>
            </w:tcBorders>
            <w:shd w:val="clear" w:color="auto" w:fill="D9D9D9"/>
            <w:vAlign w:val="center"/>
          </w:tcPr>
          <w:p w14:paraId="194270A6" w14:textId="77777777" w:rsidR="00FC73F3" w:rsidRPr="00FC73F3" w:rsidRDefault="00FC73F3" w:rsidP="00FC73F3">
            <w:pPr>
              <w:widowControl/>
              <w:wordWrap w:val="0"/>
              <w:jc w:val="center"/>
              <w:rPr>
                <w:rFonts w:ascii="宋体" w:hAnsi="宋体" w:cs="宋体" w:hint="eastAsia"/>
                <w:b/>
                <w:bCs/>
                <w:color w:val="000000"/>
                <w:kern w:val="0"/>
                <w:szCs w:val="21"/>
              </w:rPr>
            </w:pPr>
            <w:r w:rsidRPr="00FC73F3">
              <w:rPr>
                <w:rFonts w:ascii="宋体" w:hAnsi="宋体" w:cs="宋体" w:hint="eastAsia"/>
                <w:b/>
                <w:bCs/>
                <w:color w:val="000000"/>
                <w:kern w:val="0"/>
                <w:szCs w:val="21"/>
              </w:rPr>
              <w:t>资料提供说明</w:t>
            </w:r>
            <w:r w:rsidRPr="00FC73F3">
              <w:rPr>
                <w:rFonts w:ascii="宋体" w:hAnsi="宋体" w:cs="宋体" w:hint="eastAsia"/>
                <w:b/>
                <w:bCs/>
                <w:color w:val="FF0000"/>
                <w:kern w:val="0"/>
                <w:szCs w:val="21"/>
              </w:rPr>
              <w:t>（面向供应商）</w:t>
            </w:r>
          </w:p>
        </w:tc>
      </w:tr>
      <w:tr w:rsidR="00FC73F3" w:rsidRPr="00D55646" w14:paraId="422692C7" w14:textId="77777777" w:rsidTr="00FC73F3">
        <w:trPr>
          <w:trHeight w:val="1784"/>
        </w:trPr>
        <w:tc>
          <w:tcPr>
            <w:tcW w:w="215" w:type="pct"/>
            <w:vMerge w:val="restart"/>
            <w:tcBorders>
              <w:top w:val="single" w:sz="4" w:space="0" w:color="auto"/>
              <w:left w:val="single" w:sz="4" w:space="0" w:color="auto"/>
              <w:right w:val="single" w:sz="4" w:space="0" w:color="auto"/>
            </w:tcBorders>
            <w:vAlign w:val="center"/>
          </w:tcPr>
          <w:p w14:paraId="0A50FFBF" w14:textId="56553899" w:rsidR="00FC73F3" w:rsidRPr="00FC73F3" w:rsidRDefault="00FC73F3" w:rsidP="00FC73F3">
            <w:pPr>
              <w:widowControl/>
              <w:jc w:val="center"/>
              <w:rPr>
                <w:rFonts w:ascii="宋体" w:hAnsi="宋体" w:cs="宋体" w:hint="eastAsia"/>
                <w:b/>
                <w:bCs/>
                <w:color w:val="000000"/>
                <w:kern w:val="0"/>
                <w:szCs w:val="21"/>
              </w:rPr>
            </w:pPr>
            <w:bookmarkStart w:id="15" w:name="OLE_LINK85" w:colFirst="0" w:colLast="4"/>
            <w:bookmarkStart w:id="16" w:name="_Hlk231980470"/>
            <w:bookmarkStart w:id="17" w:name="OLE_LINK86" w:colFirst="0" w:colLast="4"/>
            <w:r w:rsidRPr="00FC73F3">
              <w:rPr>
                <w:rFonts w:ascii="宋体" w:hAnsi="宋体" w:cs="宋体" w:hint="eastAsia"/>
                <w:b/>
                <w:bCs/>
                <w:color w:val="000000"/>
                <w:kern w:val="0"/>
                <w:szCs w:val="21"/>
              </w:rPr>
              <w:t>1</w:t>
            </w:r>
          </w:p>
        </w:tc>
        <w:tc>
          <w:tcPr>
            <w:tcW w:w="423" w:type="pct"/>
            <w:vMerge w:val="restart"/>
            <w:tcBorders>
              <w:top w:val="single" w:sz="4" w:space="0" w:color="auto"/>
              <w:left w:val="single" w:sz="4" w:space="0" w:color="auto"/>
              <w:right w:val="single" w:sz="4" w:space="0" w:color="auto"/>
            </w:tcBorders>
            <w:vAlign w:val="center"/>
          </w:tcPr>
          <w:p w14:paraId="59615378" w14:textId="0C21DA8E" w:rsidR="00FC73F3" w:rsidRPr="00FC73F3" w:rsidRDefault="00FC73F3" w:rsidP="00FC73F3">
            <w:pPr>
              <w:wordWrap w:val="0"/>
              <w:jc w:val="center"/>
              <w:rPr>
                <w:rFonts w:ascii="宋体" w:hAnsi="宋体" w:cs="Segoe UI" w:hint="eastAsia"/>
                <w:b/>
                <w:bCs/>
                <w:color w:val="0F1115"/>
                <w:szCs w:val="21"/>
                <w:shd w:val="clear" w:color="auto" w:fill="FFFFFF"/>
              </w:rPr>
            </w:pPr>
            <w:r>
              <w:rPr>
                <w:rFonts w:ascii="宋体" w:hAnsi="宋体" w:cs="Segoe UI" w:hint="eastAsia"/>
                <w:b/>
                <w:bCs/>
                <w:color w:val="0F1115"/>
                <w:szCs w:val="21"/>
                <w:shd w:val="clear" w:color="auto" w:fill="FFFFFF"/>
              </w:rPr>
              <w:t>商务B</w:t>
            </w:r>
          </w:p>
        </w:tc>
        <w:tc>
          <w:tcPr>
            <w:tcW w:w="746" w:type="pct"/>
            <w:tcBorders>
              <w:top w:val="single" w:sz="4" w:space="0" w:color="auto"/>
              <w:left w:val="nil"/>
              <w:bottom w:val="single" w:sz="4" w:space="0" w:color="auto"/>
              <w:right w:val="single" w:sz="4" w:space="0" w:color="auto"/>
            </w:tcBorders>
            <w:vAlign w:val="center"/>
          </w:tcPr>
          <w:p w14:paraId="2B0C9A34" w14:textId="77777777" w:rsidR="00FC73F3" w:rsidRPr="00FC73F3" w:rsidRDefault="00FC73F3" w:rsidP="00FC73F3">
            <w:pPr>
              <w:widowControl/>
              <w:wordWrap w:val="0"/>
              <w:jc w:val="center"/>
              <w:rPr>
                <w:rFonts w:ascii="宋体" w:hAnsi="宋体" w:cs="Segoe UI" w:hint="eastAsia"/>
                <w:b/>
                <w:bCs/>
                <w:color w:val="0F1115"/>
                <w:szCs w:val="21"/>
                <w:shd w:val="clear" w:color="auto" w:fill="FFFFFF"/>
              </w:rPr>
            </w:pPr>
            <w:r w:rsidRPr="00FC73F3">
              <w:rPr>
                <w:rFonts w:ascii="宋体" w:hAnsi="宋体" w:cs="Segoe UI"/>
                <w:b/>
                <w:bCs/>
                <w:color w:val="0F1115"/>
                <w:szCs w:val="21"/>
                <w:shd w:val="clear" w:color="auto" w:fill="FFFFFF"/>
              </w:rPr>
              <w:t>作业场</w:t>
            </w:r>
            <w:r w:rsidRPr="00FC73F3">
              <w:rPr>
                <w:rFonts w:ascii="宋体" w:hAnsi="宋体" w:cs="Segoe UI" w:hint="eastAsia"/>
                <w:b/>
                <w:bCs/>
                <w:color w:val="0F1115"/>
                <w:szCs w:val="21"/>
                <w:shd w:val="clear" w:color="auto" w:fill="FFFFFF"/>
              </w:rPr>
              <w:t>地条件</w:t>
            </w:r>
          </w:p>
        </w:tc>
        <w:tc>
          <w:tcPr>
            <w:tcW w:w="380" w:type="pct"/>
            <w:tcBorders>
              <w:top w:val="single" w:sz="4" w:space="0" w:color="auto"/>
              <w:left w:val="nil"/>
              <w:bottom w:val="single" w:sz="4" w:space="0" w:color="auto"/>
              <w:right w:val="single" w:sz="4" w:space="0" w:color="auto"/>
            </w:tcBorders>
            <w:vAlign w:val="center"/>
          </w:tcPr>
          <w:p w14:paraId="788E52C3" w14:textId="77777777" w:rsidR="00FC73F3" w:rsidRPr="00FC73F3" w:rsidRDefault="00FC73F3" w:rsidP="00FC73F3">
            <w:pPr>
              <w:wordWrap w:val="0"/>
              <w:jc w:val="center"/>
              <w:rPr>
                <w:rFonts w:ascii="宋体" w:hAnsi="宋体" w:hint="eastAsia"/>
                <w:b/>
                <w:bCs/>
                <w:szCs w:val="21"/>
              </w:rPr>
            </w:pPr>
            <w:r w:rsidRPr="00FC73F3">
              <w:rPr>
                <w:rFonts w:ascii="宋体" w:hAnsi="宋体" w:hint="eastAsia"/>
                <w:b/>
                <w:bCs/>
                <w:szCs w:val="21"/>
              </w:rPr>
              <w:t>10</w:t>
            </w:r>
          </w:p>
        </w:tc>
        <w:tc>
          <w:tcPr>
            <w:tcW w:w="3236" w:type="pct"/>
            <w:tcBorders>
              <w:top w:val="single" w:sz="4" w:space="0" w:color="auto"/>
              <w:left w:val="nil"/>
              <w:bottom w:val="single" w:sz="4" w:space="0" w:color="auto"/>
              <w:right w:val="single" w:sz="4" w:space="0" w:color="auto"/>
            </w:tcBorders>
            <w:vAlign w:val="center"/>
          </w:tcPr>
          <w:p w14:paraId="4624B358" w14:textId="4F1A7777" w:rsidR="00FC73F3" w:rsidRPr="00D55646" w:rsidRDefault="00FC73F3" w:rsidP="00D55646">
            <w:pPr>
              <w:widowControl/>
              <w:wordWrap w:val="0"/>
              <w:spacing w:line="240" w:lineRule="exact"/>
              <w:jc w:val="left"/>
              <w:rPr>
                <w:rFonts w:asciiTheme="majorEastAsia" w:eastAsiaTheme="majorEastAsia" w:hAnsiTheme="majorEastAsia" w:hint="eastAsia"/>
                <w:sz w:val="18"/>
                <w:szCs w:val="18"/>
              </w:rPr>
            </w:pPr>
            <w:r w:rsidRPr="00D55646">
              <w:rPr>
                <w:rFonts w:asciiTheme="majorEastAsia" w:eastAsiaTheme="majorEastAsia" w:hAnsiTheme="majorEastAsia" w:hint="eastAsia"/>
                <w:sz w:val="18"/>
                <w:szCs w:val="18"/>
              </w:rPr>
              <w:t>提供作业场地概况（自有/租赁及面积）及合规消防设施说明；</w:t>
            </w:r>
          </w:p>
          <w:p w14:paraId="143651C7" w14:textId="723C3340" w:rsidR="00FC73F3" w:rsidRDefault="00FC73F3" w:rsidP="00D55646">
            <w:pPr>
              <w:widowControl/>
              <w:wordWrap w:val="0"/>
              <w:spacing w:line="240" w:lineRule="exact"/>
              <w:jc w:val="left"/>
              <w:rPr>
                <w:rFonts w:asciiTheme="majorEastAsia" w:eastAsiaTheme="majorEastAsia" w:hAnsiTheme="majorEastAsia" w:hint="eastAsia"/>
                <w:sz w:val="18"/>
                <w:szCs w:val="18"/>
              </w:rPr>
            </w:pPr>
            <w:r w:rsidRPr="00D55646">
              <w:rPr>
                <w:rFonts w:asciiTheme="majorEastAsia" w:eastAsiaTheme="majorEastAsia" w:hAnsiTheme="majorEastAsia" w:hint="eastAsia"/>
                <w:sz w:val="18"/>
                <w:szCs w:val="18"/>
              </w:rPr>
              <w:t>1、</w:t>
            </w:r>
            <w:r w:rsidR="004C25FD" w:rsidRPr="00204D91">
              <w:rPr>
                <w:rFonts w:ascii="宋体" w:hAnsi="宋体" w:hint="eastAsia"/>
                <w:color w:val="000000" w:themeColor="text1"/>
                <w:sz w:val="18"/>
                <w:szCs w:val="18"/>
              </w:rPr>
              <w:t>★</w:t>
            </w:r>
            <w:r w:rsidRPr="00D55646">
              <w:rPr>
                <w:rFonts w:asciiTheme="majorEastAsia" w:eastAsiaTheme="majorEastAsia" w:hAnsiTheme="majorEastAsia" w:hint="eastAsia"/>
                <w:sz w:val="18"/>
                <w:szCs w:val="18"/>
              </w:rPr>
              <w:t>场地性质（自有或或租赁），提供相应的证明材料</w:t>
            </w:r>
            <w:r>
              <w:rPr>
                <w:rFonts w:asciiTheme="majorEastAsia" w:eastAsiaTheme="majorEastAsia" w:hAnsiTheme="majorEastAsia" w:hint="eastAsia"/>
                <w:sz w:val="18"/>
                <w:szCs w:val="18"/>
              </w:rPr>
              <w:t>；</w:t>
            </w:r>
            <w:r w:rsidR="004C25FD" w:rsidRPr="004C25FD">
              <w:rPr>
                <w:rFonts w:asciiTheme="majorEastAsia" w:eastAsiaTheme="majorEastAsia" w:hAnsiTheme="majorEastAsia" w:hint="eastAsia"/>
                <w:color w:val="FF0000"/>
                <w:sz w:val="18"/>
                <w:szCs w:val="18"/>
              </w:rPr>
              <w:t>（</w:t>
            </w:r>
            <w:bookmarkStart w:id="18" w:name="OLE_LINK12"/>
            <w:r w:rsidR="004C25FD" w:rsidRPr="004C25FD">
              <w:rPr>
                <w:rFonts w:asciiTheme="majorEastAsia" w:eastAsiaTheme="majorEastAsia" w:hAnsiTheme="majorEastAsia" w:hint="eastAsia"/>
                <w:color w:val="FF0000"/>
                <w:sz w:val="18"/>
                <w:szCs w:val="18"/>
              </w:rPr>
              <w:t>该项若未提供，商务B分项得分为0）</w:t>
            </w:r>
            <w:bookmarkEnd w:id="18"/>
          </w:p>
          <w:p w14:paraId="6C1CDCE5" w14:textId="7D6CF703" w:rsidR="00FC73F3" w:rsidRPr="00D55646" w:rsidRDefault="00FC73F3" w:rsidP="00D55646">
            <w:pPr>
              <w:widowControl/>
              <w:wordWrap w:val="0"/>
              <w:spacing w:line="240" w:lineRule="exact"/>
              <w:jc w:val="left"/>
              <w:rPr>
                <w:rFonts w:asciiTheme="majorEastAsia" w:eastAsiaTheme="majorEastAsia" w:hAnsiTheme="majorEastAsia" w:hint="eastAsia"/>
                <w:sz w:val="18"/>
                <w:szCs w:val="18"/>
              </w:rPr>
            </w:pPr>
            <w:r w:rsidRPr="00D55646">
              <w:rPr>
                <w:rFonts w:asciiTheme="majorEastAsia" w:eastAsiaTheme="majorEastAsia" w:hAnsiTheme="majorEastAsia" w:hint="eastAsia"/>
                <w:color w:val="0000FF"/>
                <w:sz w:val="18"/>
                <w:szCs w:val="18"/>
              </w:rPr>
              <w:t>【自有-提供相应的产权证明信息；业主方名称须与投标人一致；</w:t>
            </w:r>
            <w:bookmarkStart w:id="19" w:name="OLE_LINK1"/>
            <w:r w:rsidRPr="00D55646">
              <w:rPr>
                <w:rFonts w:asciiTheme="majorEastAsia" w:eastAsiaTheme="majorEastAsia" w:hAnsiTheme="majorEastAsia" w:hint="eastAsia"/>
                <w:color w:val="0000FF"/>
                <w:sz w:val="18"/>
                <w:szCs w:val="18"/>
              </w:rPr>
              <w:t>租赁-提供相应的最新的租赁合同（含租赁年限，必要时隐去敏感相关项）</w:t>
            </w:r>
            <w:bookmarkEnd w:id="19"/>
            <w:r w:rsidRPr="00D55646">
              <w:rPr>
                <w:rFonts w:asciiTheme="majorEastAsia" w:eastAsiaTheme="majorEastAsia" w:hAnsiTheme="majorEastAsia" w:hint="eastAsia"/>
                <w:color w:val="0000FF"/>
                <w:sz w:val="18"/>
                <w:szCs w:val="18"/>
              </w:rPr>
              <w:t>及近</w:t>
            </w:r>
            <w:r w:rsidR="00335AB2">
              <w:rPr>
                <w:rFonts w:asciiTheme="majorEastAsia" w:eastAsiaTheme="majorEastAsia" w:hAnsiTheme="majorEastAsia" w:hint="eastAsia"/>
                <w:color w:val="0000FF"/>
                <w:sz w:val="18"/>
                <w:szCs w:val="18"/>
              </w:rPr>
              <w:t>6</w:t>
            </w:r>
            <w:r w:rsidRPr="00D55646">
              <w:rPr>
                <w:rFonts w:asciiTheme="majorEastAsia" w:eastAsiaTheme="majorEastAsia" w:hAnsiTheme="majorEastAsia" w:hint="eastAsia"/>
                <w:color w:val="0000FF"/>
                <w:sz w:val="18"/>
                <w:szCs w:val="18"/>
              </w:rPr>
              <w:t>个月任意一个月租赁费用发票</w:t>
            </w:r>
            <w:r w:rsidR="00335AB2">
              <w:rPr>
                <w:rFonts w:asciiTheme="majorEastAsia" w:eastAsiaTheme="majorEastAsia" w:hAnsiTheme="majorEastAsia" w:hint="eastAsia"/>
                <w:color w:val="0000FF"/>
                <w:sz w:val="18"/>
                <w:szCs w:val="18"/>
              </w:rPr>
              <w:t>或转账凭证</w:t>
            </w:r>
            <w:r w:rsidRPr="00D55646">
              <w:rPr>
                <w:rFonts w:asciiTheme="majorEastAsia" w:eastAsiaTheme="majorEastAsia" w:hAnsiTheme="majorEastAsia" w:hint="eastAsia"/>
                <w:color w:val="0000FF"/>
                <w:sz w:val="18"/>
                <w:szCs w:val="18"/>
              </w:rPr>
              <w:t>(发票购买方名称须与投标人一致，投标时租赁合同仍处于有效期内)】</w:t>
            </w:r>
          </w:p>
          <w:p w14:paraId="2FCC54BD" w14:textId="77777777" w:rsidR="00FC73F3" w:rsidRDefault="00FC73F3" w:rsidP="00D55646">
            <w:pPr>
              <w:widowControl/>
              <w:wordWrap w:val="0"/>
              <w:spacing w:line="240" w:lineRule="exact"/>
              <w:jc w:val="left"/>
              <w:rPr>
                <w:rFonts w:asciiTheme="majorEastAsia" w:eastAsiaTheme="majorEastAsia" w:hAnsiTheme="majorEastAsia" w:hint="eastAsia"/>
                <w:sz w:val="18"/>
                <w:szCs w:val="18"/>
              </w:rPr>
            </w:pPr>
            <w:r w:rsidRPr="00D55646">
              <w:rPr>
                <w:rFonts w:asciiTheme="majorEastAsia" w:eastAsiaTheme="majorEastAsia" w:hAnsiTheme="majorEastAsia" w:hint="eastAsia"/>
                <w:sz w:val="18"/>
                <w:szCs w:val="18"/>
              </w:rPr>
              <w:t>2、作业场地情况说明</w:t>
            </w:r>
            <w:r>
              <w:rPr>
                <w:rFonts w:asciiTheme="majorEastAsia" w:eastAsiaTheme="majorEastAsia" w:hAnsiTheme="majorEastAsia" w:hint="eastAsia"/>
                <w:sz w:val="18"/>
                <w:szCs w:val="18"/>
              </w:rPr>
              <w:t>；</w:t>
            </w:r>
          </w:p>
          <w:p w14:paraId="5BE9EA49" w14:textId="25C49E68" w:rsidR="00FC73F3" w:rsidRPr="000470E4" w:rsidRDefault="00FC73F3">
            <w:pPr>
              <w:widowControl/>
              <w:wordWrap w:val="0"/>
              <w:spacing w:line="240" w:lineRule="exact"/>
              <w:jc w:val="left"/>
              <w:rPr>
                <w:rFonts w:asciiTheme="majorEastAsia" w:eastAsiaTheme="majorEastAsia" w:hAnsiTheme="majorEastAsia" w:hint="eastAsia"/>
                <w:sz w:val="18"/>
                <w:szCs w:val="18"/>
              </w:rPr>
            </w:pPr>
            <w:r w:rsidRPr="00D55646">
              <w:rPr>
                <w:rFonts w:asciiTheme="majorEastAsia" w:eastAsiaTheme="majorEastAsia" w:hAnsiTheme="majorEastAsia" w:hint="eastAsia"/>
                <w:color w:val="0000FF"/>
                <w:sz w:val="18"/>
                <w:szCs w:val="18"/>
              </w:rPr>
              <w:t>【包含但不限于场地距</w:t>
            </w:r>
            <w:r w:rsidR="000470E4">
              <w:rPr>
                <w:rFonts w:asciiTheme="majorEastAsia" w:eastAsiaTheme="majorEastAsia" w:hAnsiTheme="majorEastAsia" w:hint="eastAsia"/>
                <w:color w:val="0000FF"/>
                <w:sz w:val="18"/>
                <w:szCs w:val="18"/>
              </w:rPr>
              <w:t>厦门</w:t>
            </w:r>
            <w:r w:rsidRPr="00D55646">
              <w:rPr>
                <w:rFonts w:asciiTheme="majorEastAsia" w:eastAsiaTheme="majorEastAsia" w:hAnsiTheme="majorEastAsia" w:hint="eastAsia"/>
                <w:color w:val="0000FF"/>
                <w:sz w:val="18"/>
                <w:szCs w:val="18"/>
              </w:rPr>
              <w:t>金龙联合工业有限公司轻商事业部的距离（百度地图截图）、作业场地面积、作业场地</w:t>
            </w:r>
            <w:r w:rsidRPr="00D55646">
              <w:rPr>
                <w:rFonts w:asciiTheme="majorEastAsia" w:eastAsiaTheme="majorEastAsia" w:hAnsiTheme="majorEastAsia"/>
                <w:color w:val="0000FF"/>
                <w:sz w:val="18"/>
                <w:szCs w:val="18"/>
              </w:rPr>
              <w:t>建筑结构形式</w:t>
            </w:r>
            <w:r w:rsidRPr="00D55646">
              <w:rPr>
                <w:rFonts w:asciiTheme="majorEastAsia" w:eastAsiaTheme="majorEastAsia" w:hAnsiTheme="majorEastAsia" w:hint="eastAsia"/>
                <w:color w:val="0000FF"/>
                <w:sz w:val="18"/>
                <w:szCs w:val="18"/>
              </w:rPr>
              <w:t>及楼层情况的现场图片）】</w:t>
            </w:r>
          </w:p>
        </w:tc>
      </w:tr>
      <w:tr w:rsidR="00FC73F3" w:rsidRPr="00D55646" w14:paraId="2BA5A72F" w14:textId="77777777" w:rsidTr="00FC73F3">
        <w:trPr>
          <w:trHeight w:val="1588"/>
        </w:trPr>
        <w:tc>
          <w:tcPr>
            <w:tcW w:w="215" w:type="pct"/>
            <w:vMerge/>
            <w:tcBorders>
              <w:left w:val="single" w:sz="4" w:space="0" w:color="auto"/>
              <w:right w:val="single" w:sz="4" w:space="0" w:color="auto"/>
            </w:tcBorders>
            <w:vAlign w:val="center"/>
          </w:tcPr>
          <w:p w14:paraId="3D87885F" w14:textId="08D152F3" w:rsidR="00FC73F3" w:rsidRPr="00FC73F3" w:rsidRDefault="00FC73F3" w:rsidP="00FC73F3">
            <w:pPr>
              <w:wordWrap w:val="0"/>
              <w:jc w:val="center"/>
              <w:rPr>
                <w:rFonts w:ascii="宋体" w:hAnsi="宋体" w:cs="宋体" w:hint="eastAsia"/>
                <w:b/>
                <w:bCs/>
                <w:color w:val="000000"/>
                <w:kern w:val="0"/>
                <w:szCs w:val="21"/>
              </w:rPr>
            </w:pPr>
          </w:p>
        </w:tc>
        <w:tc>
          <w:tcPr>
            <w:tcW w:w="423" w:type="pct"/>
            <w:vMerge/>
            <w:tcBorders>
              <w:left w:val="single" w:sz="4" w:space="0" w:color="auto"/>
              <w:right w:val="single" w:sz="4" w:space="0" w:color="auto"/>
            </w:tcBorders>
            <w:vAlign w:val="center"/>
          </w:tcPr>
          <w:p w14:paraId="1C3D0892" w14:textId="03B1C8DB" w:rsidR="00FC73F3" w:rsidRPr="00FC73F3" w:rsidRDefault="00FC73F3" w:rsidP="00FC73F3">
            <w:pPr>
              <w:wordWrap w:val="0"/>
              <w:jc w:val="center"/>
              <w:rPr>
                <w:rFonts w:ascii="宋体" w:hAnsi="宋体" w:cs="Segoe UI" w:hint="eastAsia"/>
                <w:b/>
                <w:bCs/>
                <w:color w:val="0F1115"/>
                <w:szCs w:val="21"/>
                <w:shd w:val="clear" w:color="auto" w:fill="FFFFFF"/>
              </w:rPr>
            </w:pPr>
          </w:p>
        </w:tc>
        <w:tc>
          <w:tcPr>
            <w:tcW w:w="746" w:type="pct"/>
            <w:tcBorders>
              <w:top w:val="nil"/>
              <w:left w:val="nil"/>
              <w:bottom w:val="single" w:sz="4" w:space="0" w:color="auto"/>
              <w:right w:val="single" w:sz="4" w:space="0" w:color="auto"/>
            </w:tcBorders>
            <w:vAlign w:val="center"/>
          </w:tcPr>
          <w:p w14:paraId="18B37D29" w14:textId="77777777" w:rsidR="00FC73F3" w:rsidRPr="00FC73F3" w:rsidRDefault="00FC73F3" w:rsidP="00FC73F3">
            <w:pPr>
              <w:widowControl/>
              <w:wordWrap w:val="0"/>
              <w:jc w:val="center"/>
              <w:rPr>
                <w:rFonts w:ascii="宋体" w:hAnsi="宋体" w:cs="Segoe UI" w:hint="eastAsia"/>
                <w:b/>
                <w:bCs/>
                <w:color w:val="0F1115"/>
                <w:szCs w:val="21"/>
                <w:shd w:val="clear" w:color="auto" w:fill="FFFFFF"/>
              </w:rPr>
            </w:pPr>
            <w:r w:rsidRPr="00FC73F3">
              <w:rPr>
                <w:rFonts w:ascii="宋体" w:hAnsi="宋体" w:cs="Segoe UI"/>
                <w:b/>
                <w:bCs/>
                <w:color w:val="0F1115"/>
                <w:szCs w:val="21"/>
                <w:shd w:val="clear" w:color="auto" w:fill="FFFFFF"/>
              </w:rPr>
              <w:t>作业人员配置及经验</w:t>
            </w:r>
          </w:p>
        </w:tc>
        <w:tc>
          <w:tcPr>
            <w:tcW w:w="380" w:type="pct"/>
            <w:tcBorders>
              <w:top w:val="nil"/>
              <w:left w:val="nil"/>
              <w:bottom w:val="single" w:sz="4" w:space="0" w:color="auto"/>
              <w:right w:val="single" w:sz="4" w:space="0" w:color="auto"/>
            </w:tcBorders>
            <w:vAlign w:val="center"/>
          </w:tcPr>
          <w:p w14:paraId="5E86F65F" w14:textId="77777777" w:rsidR="00FC73F3" w:rsidRPr="00FC73F3" w:rsidRDefault="00FC73F3" w:rsidP="00FC73F3">
            <w:pPr>
              <w:widowControl/>
              <w:wordWrap w:val="0"/>
              <w:jc w:val="center"/>
              <w:rPr>
                <w:rFonts w:ascii="宋体" w:hAnsi="宋体" w:hint="eastAsia"/>
                <w:b/>
                <w:bCs/>
                <w:szCs w:val="21"/>
              </w:rPr>
            </w:pPr>
            <w:r w:rsidRPr="00FC73F3">
              <w:rPr>
                <w:rFonts w:ascii="宋体" w:hAnsi="宋体" w:hint="eastAsia"/>
                <w:b/>
                <w:bCs/>
                <w:szCs w:val="21"/>
              </w:rPr>
              <w:t>10</w:t>
            </w:r>
          </w:p>
        </w:tc>
        <w:tc>
          <w:tcPr>
            <w:tcW w:w="3236" w:type="pct"/>
            <w:tcBorders>
              <w:top w:val="nil"/>
              <w:left w:val="nil"/>
              <w:bottom w:val="single" w:sz="4" w:space="0" w:color="auto"/>
              <w:right w:val="single" w:sz="4" w:space="0" w:color="auto"/>
            </w:tcBorders>
            <w:vAlign w:val="center"/>
          </w:tcPr>
          <w:p w14:paraId="72A207A5" w14:textId="77777777" w:rsidR="00FC73F3" w:rsidRDefault="00FC73F3">
            <w:pPr>
              <w:widowControl/>
              <w:wordWrap w:val="0"/>
              <w:spacing w:line="240" w:lineRule="exact"/>
              <w:jc w:val="left"/>
              <w:rPr>
                <w:rFonts w:ascii="宋体" w:hAnsi="宋体" w:hint="eastAsia"/>
                <w:sz w:val="18"/>
                <w:szCs w:val="18"/>
              </w:rPr>
            </w:pPr>
            <w:r w:rsidRPr="00D55646">
              <w:rPr>
                <w:rFonts w:ascii="宋体" w:hAnsi="宋体"/>
                <w:sz w:val="18"/>
                <w:szCs w:val="18"/>
              </w:rPr>
              <w:t>1、拟投入本项目的</w:t>
            </w:r>
            <w:r>
              <w:rPr>
                <w:rFonts w:ascii="宋体" w:hAnsi="宋体" w:hint="eastAsia"/>
                <w:sz w:val="18"/>
                <w:szCs w:val="18"/>
              </w:rPr>
              <w:t>组织架构及</w:t>
            </w:r>
            <w:r w:rsidRPr="00D55646">
              <w:rPr>
                <w:rFonts w:ascii="宋体" w:hAnsi="宋体"/>
                <w:sz w:val="18"/>
                <w:szCs w:val="18"/>
              </w:rPr>
              <w:t>专职作业人员</w:t>
            </w:r>
            <w:r>
              <w:rPr>
                <w:rFonts w:ascii="宋体" w:hAnsi="宋体" w:hint="eastAsia"/>
                <w:sz w:val="18"/>
                <w:szCs w:val="18"/>
              </w:rPr>
              <w:t>情况；</w:t>
            </w:r>
          </w:p>
          <w:p w14:paraId="6AEDAC60" w14:textId="607DDAFE" w:rsidR="00FC73F3" w:rsidRDefault="00FC73F3">
            <w:pPr>
              <w:widowControl/>
              <w:wordWrap w:val="0"/>
              <w:spacing w:line="240" w:lineRule="exact"/>
              <w:jc w:val="left"/>
              <w:rPr>
                <w:rFonts w:ascii="宋体" w:hAnsi="宋体" w:hint="eastAsia"/>
                <w:sz w:val="18"/>
                <w:szCs w:val="18"/>
              </w:rPr>
            </w:pPr>
            <w:r w:rsidRPr="00D55646">
              <w:rPr>
                <w:rFonts w:ascii="宋体" w:hAnsi="宋体" w:hint="eastAsia"/>
                <w:color w:val="0000FF"/>
                <w:sz w:val="18"/>
                <w:szCs w:val="18"/>
              </w:rPr>
              <w:t>【包含但不限于</w:t>
            </w:r>
            <w:r w:rsidRPr="00D55646">
              <w:rPr>
                <w:rFonts w:ascii="宋体" w:hAnsi="宋体"/>
                <w:color w:val="0000FF"/>
                <w:sz w:val="18"/>
                <w:szCs w:val="18"/>
              </w:rPr>
              <w:t>项目组织架构、基本分工、</w:t>
            </w:r>
            <w:r w:rsidRPr="00D55646">
              <w:rPr>
                <w:rFonts w:ascii="宋体" w:hAnsi="宋体" w:hint="eastAsia"/>
                <w:color w:val="0000FF"/>
                <w:sz w:val="18"/>
                <w:szCs w:val="18"/>
              </w:rPr>
              <w:t>核心人员情况</w:t>
            </w:r>
            <w:r w:rsidRPr="00D55646">
              <w:rPr>
                <w:rFonts w:ascii="宋体" w:hAnsi="宋体"/>
                <w:color w:val="0000FF"/>
                <w:sz w:val="18"/>
                <w:szCs w:val="18"/>
              </w:rPr>
              <w:t>（</w:t>
            </w:r>
            <w:r>
              <w:rPr>
                <w:rFonts w:ascii="宋体" w:hAnsi="宋体" w:hint="eastAsia"/>
                <w:color w:val="0000FF"/>
                <w:sz w:val="18"/>
                <w:szCs w:val="18"/>
              </w:rPr>
              <w:t>列表-</w:t>
            </w:r>
            <w:bookmarkStart w:id="20" w:name="OLE_LINK5"/>
            <w:r w:rsidRPr="00D55646">
              <w:rPr>
                <w:rFonts w:ascii="宋体" w:hAnsi="宋体"/>
                <w:color w:val="0000FF"/>
                <w:sz w:val="18"/>
                <w:szCs w:val="18"/>
              </w:rPr>
              <w:t>管理人员、打包人员、叉车司机、</w:t>
            </w:r>
            <w:r w:rsidR="00335AB2" w:rsidRPr="00335AB2">
              <w:rPr>
                <w:rFonts w:ascii="宋体" w:hAnsi="宋体"/>
                <w:color w:val="0000FF"/>
                <w:sz w:val="18"/>
                <w:szCs w:val="18"/>
              </w:rPr>
              <w:t>单据员</w:t>
            </w:r>
            <w:bookmarkEnd w:id="20"/>
            <w:r w:rsidR="00335AB2">
              <w:rPr>
                <w:rFonts w:ascii="宋体" w:hAnsi="宋体" w:hint="eastAsia"/>
                <w:color w:val="0000FF"/>
                <w:sz w:val="18"/>
                <w:szCs w:val="18"/>
              </w:rPr>
              <w:t>及辅助人员等</w:t>
            </w:r>
            <w:r w:rsidRPr="00D55646">
              <w:rPr>
                <w:rFonts w:ascii="宋体" w:hAnsi="宋体"/>
                <w:color w:val="0000FF"/>
                <w:sz w:val="18"/>
                <w:szCs w:val="18"/>
              </w:rPr>
              <w:t>全部</w:t>
            </w:r>
            <w:r w:rsidR="00335AB2">
              <w:rPr>
                <w:rFonts w:ascii="宋体" w:hAnsi="宋体" w:hint="eastAsia"/>
                <w:color w:val="0000FF"/>
                <w:sz w:val="18"/>
                <w:szCs w:val="18"/>
              </w:rPr>
              <w:t>岗位</w:t>
            </w:r>
            <w:r w:rsidRPr="00D55646">
              <w:rPr>
                <w:rFonts w:ascii="宋体" w:hAnsi="宋体"/>
                <w:color w:val="0000FF"/>
                <w:sz w:val="18"/>
                <w:szCs w:val="18"/>
              </w:rPr>
              <w:t>作业人员</w:t>
            </w:r>
            <w:r w:rsidRPr="00D55646">
              <w:rPr>
                <w:rFonts w:ascii="宋体" w:hAnsi="宋体" w:hint="eastAsia"/>
                <w:color w:val="0000FF"/>
                <w:sz w:val="18"/>
                <w:szCs w:val="18"/>
              </w:rPr>
              <w:t>的</w:t>
            </w:r>
            <w:r w:rsidRPr="00D55646">
              <w:rPr>
                <w:rFonts w:ascii="宋体" w:hAnsi="宋体" w:cs="宋体" w:hint="eastAsia"/>
                <w:color w:val="0000FF"/>
                <w:kern w:val="0"/>
                <w:sz w:val="18"/>
                <w:szCs w:val="18"/>
              </w:rPr>
              <w:t>姓名、性别、职位、相关专业、相关专业年限、职称证明等信息</w:t>
            </w:r>
            <w:r w:rsidR="00335AB2">
              <w:rPr>
                <w:rFonts w:ascii="宋体" w:hAnsi="宋体" w:cs="宋体" w:hint="eastAsia"/>
                <w:color w:val="0000FF"/>
                <w:kern w:val="0"/>
                <w:sz w:val="18"/>
                <w:szCs w:val="18"/>
              </w:rPr>
              <w:t>等</w:t>
            </w:r>
            <w:r w:rsidRPr="00D55646">
              <w:rPr>
                <w:rFonts w:ascii="宋体" w:hAnsi="宋体" w:cs="宋体" w:hint="eastAsia"/>
                <w:color w:val="0000FF"/>
                <w:kern w:val="0"/>
                <w:sz w:val="18"/>
                <w:szCs w:val="18"/>
              </w:rPr>
              <w:t>）</w:t>
            </w:r>
            <w:r>
              <w:rPr>
                <w:rFonts w:ascii="宋体" w:hAnsi="宋体" w:hint="eastAsia"/>
                <w:sz w:val="18"/>
                <w:szCs w:val="18"/>
              </w:rPr>
              <w:t>】</w:t>
            </w:r>
          </w:p>
          <w:p w14:paraId="0662BC47" w14:textId="62EBAA58" w:rsidR="00FC73F3" w:rsidRDefault="00FC73F3">
            <w:pPr>
              <w:widowControl/>
              <w:wordWrap w:val="0"/>
              <w:spacing w:line="240" w:lineRule="exact"/>
              <w:jc w:val="left"/>
              <w:rPr>
                <w:rFonts w:ascii="宋体" w:hAnsi="宋体" w:hint="eastAsia"/>
                <w:sz w:val="18"/>
                <w:szCs w:val="18"/>
              </w:rPr>
            </w:pPr>
            <w:r w:rsidRPr="00D55646">
              <w:rPr>
                <w:rFonts w:ascii="宋体" w:hAnsi="宋体" w:hint="eastAsia"/>
                <w:sz w:val="18"/>
                <w:szCs w:val="18"/>
              </w:rPr>
              <w:t>2</w:t>
            </w:r>
            <w:bookmarkStart w:id="21" w:name="OLE_LINK9"/>
            <w:r w:rsidRPr="00D55646">
              <w:rPr>
                <w:rFonts w:ascii="宋体" w:hAnsi="宋体" w:hint="eastAsia"/>
                <w:sz w:val="18"/>
                <w:szCs w:val="18"/>
              </w:rPr>
              <w:t>、</w:t>
            </w:r>
            <w:r w:rsidR="00530F9F" w:rsidRPr="00204D91">
              <w:rPr>
                <w:rFonts w:ascii="宋体" w:hAnsi="宋体" w:hint="eastAsia"/>
                <w:color w:val="000000" w:themeColor="text1"/>
                <w:sz w:val="18"/>
                <w:szCs w:val="18"/>
              </w:rPr>
              <w:t>★</w:t>
            </w:r>
            <w:bookmarkEnd w:id="21"/>
            <w:r w:rsidR="00530F9F" w:rsidRPr="00204D91">
              <w:rPr>
                <w:rFonts w:ascii="宋体" w:hAnsi="宋体" w:hint="eastAsia"/>
                <w:color w:val="000000" w:themeColor="text1"/>
                <w:sz w:val="18"/>
                <w:szCs w:val="18"/>
              </w:rPr>
              <w:t>拟投入项目</w:t>
            </w:r>
            <w:r w:rsidR="00335AB2" w:rsidRPr="00204D91">
              <w:rPr>
                <w:rFonts w:ascii="宋体" w:hAnsi="宋体" w:hint="eastAsia"/>
                <w:color w:val="000000" w:themeColor="text1"/>
                <w:sz w:val="18"/>
                <w:szCs w:val="18"/>
              </w:rPr>
              <w:t>核心岗位（</w:t>
            </w:r>
            <w:r w:rsidR="00335AB2" w:rsidRPr="00204D91">
              <w:rPr>
                <w:rFonts w:ascii="宋体" w:hAnsi="宋体"/>
                <w:color w:val="000000" w:themeColor="text1"/>
                <w:sz w:val="18"/>
                <w:szCs w:val="18"/>
              </w:rPr>
              <w:t>管理人员、打包人员、叉车司机、单据员</w:t>
            </w:r>
            <w:r w:rsidR="00335AB2" w:rsidRPr="00204D91">
              <w:rPr>
                <w:rFonts w:ascii="宋体" w:hAnsi="宋体" w:hint="eastAsia"/>
                <w:color w:val="000000" w:themeColor="text1"/>
                <w:sz w:val="18"/>
                <w:szCs w:val="18"/>
              </w:rPr>
              <w:t>）</w:t>
            </w:r>
            <w:r w:rsidR="00530F9F" w:rsidRPr="00204D91">
              <w:rPr>
                <w:rFonts w:ascii="宋体" w:hAnsi="宋体" w:hint="eastAsia"/>
                <w:color w:val="000000" w:themeColor="text1"/>
                <w:sz w:val="18"/>
                <w:szCs w:val="18"/>
              </w:rPr>
              <w:t>须满足</w:t>
            </w:r>
            <w:r w:rsidRPr="00530F9F">
              <w:rPr>
                <w:rFonts w:ascii="宋体" w:hAnsi="宋体"/>
                <w:color w:val="000000" w:themeColor="text1"/>
                <w:sz w:val="18"/>
                <w:szCs w:val="18"/>
              </w:rPr>
              <w:t>3年及以上KD作业实操经验</w:t>
            </w:r>
            <w:r w:rsidRPr="00530F9F">
              <w:rPr>
                <w:rFonts w:ascii="宋体" w:hAnsi="宋体" w:hint="eastAsia"/>
                <w:color w:val="000000" w:themeColor="text1"/>
                <w:sz w:val="18"/>
                <w:szCs w:val="18"/>
              </w:rPr>
              <w:t>佐证证明；</w:t>
            </w:r>
            <w:r w:rsidR="00335AB2" w:rsidRPr="006860D7">
              <w:rPr>
                <w:rFonts w:ascii="宋体" w:hAnsi="宋体" w:hint="eastAsia"/>
                <w:color w:val="FF0000"/>
                <w:sz w:val="18"/>
                <w:szCs w:val="18"/>
              </w:rPr>
              <w:t>（该项若不满足，商务B分项得分为0）</w:t>
            </w:r>
          </w:p>
          <w:p w14:paraId="15F59DEE" w14:textId="433F8D4C" w:rsidR="00FC73F3" w:rsidRDefault="00FC73F3">
            <w:pPr>
              <w:widowControl/>
              <w:wordWrap w:val="0"/>
              <w:spacing w:line="240" w:lineRule="exact"/>
              <w:jc w:val="left"/>
              <w:rPr>
                <w:rFonts w:ascii="宋体" w:hAnsi="宋体" w:hint="eastAsia"/>
                <w:sz w:val="18"/>
                <w:szCs w:val="18"/>
              </w:rPr>
            </w:pPr>
            <w:r w:rsidRPr="00D55646">
              <w:rPr>
                <w:rFonts w:ascii="宋体" w:hAnsi="宋体" w:hint="eastAsia"/>
                <w:color w:val="0000FF"/>
                <w:sz w:val="18"/>
                <w:szCs w:val="18"/>
              </w:rPr>
              <w:t>【</w:t>
            </w:r>
            <w:r w:rsidRPr="00D55646">
              <w:rPr>
                <w:rFonts w:ascii="宋体" w:hAnsi="宋体"/>
                <w:color w:val="0000FF"/>
                <w:sz w:val="18"/>
                <w:szCs w:val="18"/>
              </w:rPr>
              <w:t>提供</w:t>
            </w:r>
            <w:r w:rsidRPr="00D55646">
              <w:rPr>
                <w:rFonts w:ascii="宋体" w:hAnsi="宋体" w:hint="eastAsia"/>
                <w:color w:val="0000FF"/>
                <w:sz w:val="18"/>
                <w:szCs w:val="18"/>
              </w:rPr>
              <w:t>拟投入本项目的</w:t>
            </w:r>
            <w:r w:rsidR="00335AB2">
              <w:rPr>
                <w:rFonts w:ascii="宋体" w:hAnsi="宋体" w:hint="eastAsia"/>
                <w:color w:val="0000FF"/>
                <w:sz w:val="18"/>
                <w:szCs w:val="18"/>
              </w:rPr>
              <w:t>核心岗位的人员的</w:t>
            </w:r>
            <w:r w:rsidRPr="00D55646">
              <w:rPr>
                <w:rFonts w:ascii="宋体" w:hAnsi="宋体"/>
                <w:color w:val="0000FF"/>
                <w:sz w:val="18"/>
                <w:szCs w:val="18"/>
              </w:rPr>
              <w:t>劳动合同或提供开标截止时间前（不含当月）</w:t>
            </w:r>
            <w:r w:rsidRPr="00D55646">
              <w:rPr>
                <w:rFonts w:ascii="宋体" w:hAnsi="宋体" w:hint="eastAsia"/>
                <w:color w:val="0000FF"/>
                <w:sz w:val="18"/>
                <w:szCs w:val="18"/>
              </w:rPr>
              <w:t>3年</w:t>
            </w:r>
            <w:r w:rsidRPr="00D55646">
              <w:rPr>
                <w:rFonts w:ascii="宋体" w:hAnsi="宋体"/>
                <w:color w:val="0000FF"/>
                <w:sz w:val="18"/>
                <w:szCs w:val="18"/>
              </w:rPr>
              <w:t>的养老保险缴纳</w:t>
            </w:r>
            <w:r w:rsidRPr="00C01F5F">
              <w:rPr>
                <w:rFonts w:ascii="宋体" w:hAnsi="宋体"/>
                <w:color w:val="0000FF"/>
                <w:sz w:val="18"/>
                <w:szCs w:val="18"/>
              </w:rPr>
              <w:t>凭据复印件</w:t>
            </w:r>
            <w:r w:rsidR="00335AB2">
              <w:rPr>
                <w:rFonts w:ascii="宋体" w:hAnsi="宋体" w:hint="eastAsia"/>
                <w:color w:val="0000FF"/>
                <w:sz w:val="18"/>
                <w:szCs w:val="18"/>
              </w:rPr>
              <w:t>及相应岗位实操3年及以上经验的承诺函</w:t>
            </w:r>
            <w:bookmarkStart w:id="22" w:name="OLE_LINK7"/>
            <w:r w:rsidR="00335AB2">
              <w:rPr>
                <w:rFonts w:ascii="宋体" w:hAnsi="宋体" w:hint="eastAsia"/>
                <w:color w:val="0000FF"/>
                <w:sz w:val="18"/>
                <w:szCs w:val="18"/>
              </w:rPr>
              <w:t>（格式自拟）</w:t>
            </w:r>
            <w:bookmarkEnd w:id="22"/>
            <w:r w:rsidRPr="00C01F5F">
              <w:rPr>
                <w:rFonts w:ascii="宋体" w:hAnsi="宋体" w:hint="eastAsia"/>
                <w:color w:val="0000FF"/>
                <w:sz w:val="18"/>
                <w:szCs w:val="18"/>
              </w:rPr>
              <w:t>】</w:t>
            </w:r>
          </w:p>
          <w:p w14:paraId="3FDC51FD" w14:textId="77777777" w:rsidR="00FC73F3" w:rsidRDefault="00FC73F3">
            <w:pPr>
              <w:widowControl/>
              <w:wordWrap w:val="0"/>
              <w:spacing w:line="240" w:lineRule="exact"/>
              <w:jc w:val="left"/>
              <w:rPr>
                <w:rFonts w:ascii="宋体" w:hAnsi="宋体" w:hint="eastAsia"/>
                <w:sz w:val="18"/>
                <w:szCs w:val="18"/>
              </w:rPr>
            </w:pPr>
            <w:r>
              <w:rPr>
                <w:rFonts w:ascii="宋体" w:hAnsi="宋体" w:hint="eastAsia"/>
                <w:sz w:val="18"/>
                <w:szCs w:val="18"/>
              </w:rPr>
              <w:t>3、</w:t>
            </w:r>
            <w:r w:rsidRPr="00D55646">
              <w:rPr>
                <w:rFonts w:ascii="宋体" w:hAnsi="宋体"/>
                <w:sz w:val="18"/>
                <w:szCs w:val="18"/>
              </w:rPr>
              <w:t>专人专岗，不得兼职混用</w:t>
            </w:r>
            <w:r>
              <w:rPr>
                <w:rFonts w:ascii="宋体" w:hAnsi="宋体" w:hint="eastAsia"/>
                <w:sz w:val="18"/>
                <w:szCs w:val="18"/>
              </w:rPr>
              <w:t>；</w:t>
            </w:r>
          </w:p>
          <w:p w14:paraId="3F4C4DC1" w14:textId="777485E3" w:rsidR="00FC73F3" w:rsidRPr="00D55646" w:rsidRDefault="00FC73F3">
            <w:pPr>
              <w:widowControl/>
              <w:wordWrap w:val="0"/>
              <w:spacing w:line="240" w:lineRule="exact"/>
              <w:jc w:val="left"/>
              <w:rPr>
                <w:rFonts w:ascii="宋体" w:hAnsi="宋体" w:hint="eastAsia"/>
                <w:sz w:val="18"/>
                <w:szCs w:val="18"/>
              </w:rPr>
            </w:pPr>
            <w:r>
              <w:rPr>
                <w:rFonts w:ascii="宋体" w:hAnsi="宋体" w:hint="eastAsia"/>
                <w:color w:val="0000FF"/>
                <w:sz w:val="18"/>
                <w:szCs w:val="18"/>
              </w:rPr>
              <w:t>【</w:t>
            </w:r>
            <w:r w:rsidRPr="00D55646">
              <w:rPr>
                <w:rFonts w:ascii="宋体" w:hAnsi="宋体" w:hint="eastAsia"/>
                <w:color w:val="0000FF"/>
                <w:sz w:val="18"/>
                <w:szCs w:val="18"/>
              </w:rPr>
              <w:t>提供</w:t>
            </w:r>
            <w:r w:rsidRPr="00D55646">
              <w:rPr>
                <w:rFonts w:ascii="宋体" w:hAnsi="宋体"/>
                <w:color w:val="0000FF"/>
                <w:sz w:val="18"/>
                <w:szCs w:val="18"/>
              </w:rPr>
              <w:t>专人专岗，不得兼职混用</w:t>
            </w:r>
            <w:r w:rsidRPr="00D55646">
              <w:rPr>
                <w:rFonts w:ascii="宋体" w:hAnsi="宋体" w:hint="eastAsia"/>
                <w:color w:val="0000FF"/>
                <w:sz w:val="18"/>
                <w:szCs w:val="18"/>
              </w:rPr>
              <w:t>的承诺函</w:t>
            </w:r>
            <w:r w:rsidR="00335AB2">
              <w:rPr>
                <w:rFonts w:ascii="宋体" w:hAnsi="宋体" w:hint="eastAsia"/>
                <w:color w:val="0000FF"/>
                <w:sz w:val="18"/>
                <w:szCs w:val="18"/>
              </w:rPr>
              <w:t>（格式自拟）</w:t>
            </w:r>
            <w:r>
              <w:rPr>
                <w:rFonts w:ascii="宋体" w:hAnsi="宋体" w:hint="eastAsia"/>
                <w:color w:val="0000FF"/>
                <w:sz w:val="18"/>
                <w:szCs w:val="18"/>
              </w:rPr>
              <w:t>】</w:t>
            </w:r>
          </w:p>
        </w:tc>
      </w:tr>
      <w:tr w:rsidR="00FC73F3" w:rsidRPr="00D55646" w14:paraId="53BD47D8" w14:textId="77777777" w:rsidTr="00FC73F3">
        <w:trPr>
          <w:trHeight w:val="1865"/>
        </w:trPr>
        <w:tc>
          <w:tcPr>
            <w:tcW w:w="215" w:type="pct"/>
            <w:vMerge/>
            <w:tcBorders>
              <w:left w:val="single" w:sz="4" w:space="0" w:color="auto"/>
              <w:bottom w:val="single" w:sz="4" w:space="0" w:color="auto"/>
              <w:right w:val="single" w:sz="4" w:space="0" w:color="auto"/>
            </w:tcBorders>
            <w:vAlign w:val="center"/>
          </w:tcPr>
          <w:p w14:paraId="3F677AD1" w14:textId="0920A89C" w:rsidR="00FC73F3" w:rsidRPr="00FC73F3" w:rsidRDefault="00FC73F3" w:rsidP="00FC73F3">
            <w:pPr>
              <w:widowControl/>
              <w:wordWrap w:val="0"/>
              <w:jc w:val="center"/>
              <w:rPr>
                <w:rFonts w:ascii="宋体" w:hAnsi="宋体" w:cs="宋体" w:hint="eastAsia"/>
                <w:b/>
                <w:bCs/>
                <w:color w:val="000000"/>
                <w:kern w:val="0"/>
                <w:szCs w:val="21"/>
              </w:rPr>
            </w:pPr>
          </w:p>
        </w:tc>
        <w:tc>
          <w:tcPr>
            <w:tcW w:w="423" w:type="pct"/>
            <w:vMerge/>
            <w:tcBorders>
              <w:left w:val="single" w:sz="4" w:space="0" w:color="auto"/>
              <w:bottom w:val="single" w:sz="4" w:space="0" w:color="auto"/>
              <w:right w:val="single" w:sz="4" w:space="0" w:color="auto"/>
            </w:tcBorders>
            <w:vAlign w:val="center"/>
          </w:tcPr>
          <w:p w14:paraId="581AE686" w14:textId="29E99143" w:rsidR="00FC73F3" w:rsidRPr="00FC73F3" w:rsidRDefault="00FC73F3" w:rsidP="00FC73F3">
            <w:pPr>
              <w:widowControl/>
              <w:wordWrap w:val="0"/>
              <w:jc w:val="center"/>
              <w:rPr>
                <w:rFonts w:ascii="宋体" w:hAnsi="宋体" w:cs="Segoe UI" w:hint="eastAsia"/>
                <w:b/>
                <w:bCs/>
                <w:color w:val="0F1115"/>
                <w:szCs w:val="21"/>
                <w:shd w:val="clear" w:color="auto" w:fill="FFFFFF"/>
              </w:rPr>
            </w:pPr>
          </w:p>
        </w:tc>
        <w:tc>
          <w:tcPr>
            <w:tcW w:w="746" w:type="pct"/>
            <w:tcBorders>
              <w:top w:val="nil"/>
              <w:left w:val="nil"/>
              <w:bottom w:val="single" w:sz="4" w:space="0" w:color="auto"/>
              <w:right w:val="single" w:sz="4" w:space="0" w:color="auto"/>
            </w:tcBorders>
            <w:vAlign w:val="center"/>
          </w:tcPr>
          <w:p w14:paraId="44A16639" w14:textId="5018ECE7" w:rsidR="00FC73F3" w:rsidRPr="00FC73F3" w:rsidRDefault="00FC73F3" w:rsidP="00FC73F3">
            <w:pPr>
              <w:widowControl/>
              <w:wordWrap w:val="0"/>
              <w:jc w:val="center"/>
              <w:rPr>
                <w:rFonts w:ascii="宋体" w:hAnsi="宋体" w:cs="Segoe UI" w:hint="eastAsia"/>
                <w:b/>
                <w:bCs/>
                <w:color w:val="0F1115"/>
                <w:szCs w:val="21"/>
                <w:shd w:val="clear" w:color="auto" w:fill="FFFFFF"/>
              </w:rPr>
            </w:pPr>
            <w:r w:rsidRPr="00FC73F3">
              <w:rPr>
                <w:rFonts w:ascii="宋体" w:hAnsi="宋体" w:cs="Segoe UI" w:hint="eastAsia"/>
                <w:b/>
                <w:bCs/>
                <w:color w:val="0F1115"/>
                <w:szCs w:val="21"/>
                <w:shd w:val="clear" w:color="auto" w:fill="FFFFFF"/>
              </w:rPr>
              <w:t>配套机具&amp;</w:t>
            </w:r>
            <w:r w:rsidRPr="00FC73F3">
              <w:rPr>
                <w:rFonts w:ascii="宋体" w:hAnsi="宋体" w:cs="Segoe UI"/>
                <w:b/>
                <w:bCs/>
                <w:color w:val="0F1115"/>
                <w:szCs w:val="21"/>
                <w:shd w:val="clear" w:color="auto" w:fill="FFFFFF"/>
              </w:rPr>
              <w:t>设备配备状况</w:t>
            </w:r>
          </w:p>
        </w:tc>
        <w:tc>
          <w:tcPr>
            <w:tcW w:w="380" w:type="pct"/>
            <w:tcBorders>
              <w:top w:val="nil"/>
              <w:left w:val="nil"/>
              <w:bottom w:val="single" w:sz="4" w:space="0" w:color="auto"/>
              <w:right w:val="single" w:sz="4" w:space="0" w:color="auto"/>
            </w:tcBorders>
            <w:vAlign w:val="center"/>
          </w:tcPr>
          <w:p w14:paraId="4F70DDA7" w14:textId="00C40126" w:rsidR="00FC73F3" w:rsidRPr="00FC73F3" w:rsidRDefault="002C64A5" w:rsidP="00FC73F3">
            <w:pPr>
              <w:widowControl/>
              <w:wordWrap w:val="0"/>
              <w:jc w:val="center"/>
              <w:rPr>
                <w:rFonts w:ascii="宋体" w:hAnsi="宋体" w:hint="eastAsia"/>
                <w:b/>
                <w:bCs/>
                <w:szCs w:val="21"/>
              </w:rPr>
            </w:pPr>
            <w:r>
              <w:rPr>
                <w:rFonts w:ascii="宋体" w:hAnsi="宋体" w:hint="eastAsia"/>
                <w:b/>
                <w:bCs/>
                <w:szCs w:val="21"/>
              </w:rPr>
              <w:t>5</w:t>
            </w:r>
          </w:p>
        </w:tc>
        <w:tc>
          <w:tcPr>
            <w:tcW w:w="3236" w:type="pct"/>
            <w:tcBorders>
              <w:top w:val="nil"/>
              <w:left w:val="nil"/>
              <w:bottom w:val="single" w:sz="4" w:space="0" w:color="auto"/>
              <w:right w:val="single" w:sz="4" w:space="0" w:color="auto"/>
            </w:tcBorders>
            <w:vAlign w:val="center"/>
          </w:tcPr>
          <w:p w14:paraId="364C9F3A" w14:textId="1C4F961E" w:rsidR="00FC73F3" w:rsidRDefault="00FC73F3">
            <w:pPr>
              <w:widowControl/>
              <w:wordWrap w:val="0"/>
              <w:spacing w:line="240" w:lineRule="exact"/>
              <w:jc w:val="left"/>
              <w:rPr>
                <w:rFonts w:ascii="宋体" w:hAnsi="宋体" w:hint="eastAsia"/>
                <w:sz w:val="18"/>
                <w:szCs w:val="18"/>
              </w:rPr>
            </w:pPr>
            <w:r w:rsidRPr="00D55646">
              <w:rPr>
                <w:rFonts w:ascii="宋体" w:hAnsi="宋体"/>
                <w:sz w:val="18"/>
                <w:szCs w:val="18"/>
              </w:rPr>
              <w:t>1、</w:t>
            </w:r>
            <w:r>
              <w:rPr>
                <w:rFonts w:ascii="宋体" w:hAnsi="宋体" w:hint="eastAsia"/>
                <w:sz w:val="18"/>
                <w:szCs w:val="18"/>
              </w:rPr>
              <w:t>配套运输机具情况；</w:t>
            </w:r>
          </w:p>
          <w:p w14:paraId="48ED9ED5" w14:textId="492DBE9D" w:rsidR="00FC73F3" w:rsidRDefault="00FC73F3">
            <w:pPr>
              <w:widowControl/>
              <w:wordWrap w:val="0"/>
              <w:spacing w:line="240" w:lineRule="exact"/>
              <w:jc w:val="left"/>
              <w:rPr>
                <w:rFonts w:ascii="宋体" w:hAnsi="宋体" w:hint="eastAsia"/>
                <w:sz w:val="18"/>
                <w:szCs w:val="18"/>
              </w:rPr>
            </w:pPr>
            <w:r w:rsidRPr="00FC73F3">
              <w:rPr>
                <w:rFonts w:ascii="宋体" w:hAnsi="宋体" w:hint="eastAsia"/>
                <w:color w:val="0000FF"/>
                <w:sz w:val="18"/>
                <w:szCs w:val="18"/>
              </w:rPr>
              <w:t>【</w:t>
            </w:r>
            <w:bookmarkStart w:id="23" w:name="OLE_LINK10"/>
            <w:r w:rsidRPr="00FC73F3">
              <w:rPr>
                <w:rFonts w:ascii="宋体" w:hAnsi="宋体" w:hint="eastAsia"/>
                <w:color w:val="0000FF"/>
                <w:sz w:val="18"/>
                <w:szCs w:val="18"/>
              </w:rPr>
              <w:t>提供</w:t>
            </w:r>
            <w:r w:rsidRPr="00FC73F3">
              <w:rPr>
                <w:rFonts w:ascii="宋体" w:hAnsi="宋体"/>
                <w:color w:val="0000FF"/>
                <w:sz w:val="18"/>
                <w:szCs w:val="18"/>
              </w:rPr>
              <w:t>6米</w:t>
            </w:r>
            <w:r w:rsidRPr="00FC73F3">
              <w:rPr>
                <w:rFonts w:ascii="宋体" w:hAnsi="宋体" w:hint="eastAsia"/>
                <w:color w:val="0000FF"/>
                <w:sz w:val="18"/>
                <w:szCs w:val="18"/>
              </w:rPr>
              <w:t>及</w:t>
            </w:r>
            <w:r w:rsidRPr="00FC73F3">
              <w:rPr>
                <w:rFonts w:ascii="宋体" w:hAnsi="宋体"/>
                <w:color w:val="0000FF"/>
                <w:sz w:val="18"/>
                <w:szCs w:val="18"/>
              </w:rPr>
              <w:t>以上货运货车</w:t>
            </w:r>
            <w:r w:rsidRPr="00FC73F3">
              <w:rPr>
                <w:rFonts w:ascii="宋体" w:hAnsi="宋体" w:hint="eastAsia"/>
                <w:color w:val="0000FF"/>
                <w:sz w:val="18"/>
                <w:szCs w:val="18"/>
              </w:rPr>
              <w:t>的</w:t>
            </w:r>
            <w:r w:rsidR="00335AB2">
              <w:rPr>
                <w:rFonts w:ascii="宋体" w:hAnsi="宋体" w:hint="eastAsia"/>
                <w:color w:val="0000FF"/>
                <w:sz w:val="18"/>
                <w:szCs w:val="18"/>
              </w:rPr>
              <w:t>型号、</w:t>
            </w:r>
            <w:r w:rsidRPr="00FC73F3">
              <w:rPr>
                <w:rFonts w:ascii="宋体" w:hAnsi="宋体" w:hint="eastAsia"/>
                <w:color w:val="0000FF"/>
                <w:sz w:val="18"/>
                <w:szCs w:val="18"/>
              </w:rPr>
              <w:t>数量</w:t>
            </w:r>
            <w:bookmarkEnd w:id="23"/>
            <w:r w:rsidRPr="00FC73F3">
              <w:rPr>
                <w:rFonts w:ascii="宋体" w:hAnsi="宋体" w:hint="eastAsia"/>
                <w:color w:val="0000FF"/>
                <w:sz w:val="18"/>
                <w:szCs w:val="18"/>
              </w:rPr>
              <w:t>、</w:t>
            </w:r>
            <w:bookmarkStart w:id="24" w:name="OLE_LINK13"/>
            <w:r w:rsidRPr="00FC73F3">
              <w:rPr>
                <w:rFonts w:ascii="宋体" w:hAnsi="宋体" w:hint="eastAsia"/>
                <w:color w:val="0000FF"/>
                <w:sz w:val="18"/>
                <w:szCs w:val="18"/>
              </w:rPr>
              <w:t>机具归属情况</w:t>
            </w:r>
            <w:r w:rsidR="00C01F5F" w:rsidRPr="00FC73F3">
              <w:rPr>
                <w:rFonts w:ascii="宋体" w:hAnsi="宋体" w:hint="eastAsia"/>
                <w:color w:val="0000FF"/>
                <w:sz w:val="18"/>
                <w:szCs w:val="18"/>
              </w:rPr>
              <w:t>（自有</w:t>
            </w:r>
            <w:r w:rsidR="00335AB2">
              <w:rPr>
                <w:rFonts w:ascii="宋体" w:hAnsi="宋体" w:hint="eastAsia"/>
                <w:color w:val="0000FF"/>
                <w:sz w:val="18"/>
                <w:szCs w:val="18"/>
              </w:rPr>
              <w:t>-</w:t>
            </w:r>
            <w:r w:rsidR="00C01F5F">
              <w:rPr>
                <w:rFonts w:ascii="宋体" w:hAnsi="宋体" w:hint="eastAsia"/>
                <w:color w:val="0000FF"/>
                <w:sz w:val="18"/>
                <w:szCs w:val="18"/>
              </w:rPr>
              <w:t>提供购买相关发票或者合同</w:t>
            </w:r>
            <w:r w:rsidR="00335AB2">
              <w:rPr>
                <w:rFonts w:ascii="宋体" w:hAnsi="宋体" w:hint="eastAsia"/>
                <w:color w:val="0000FF"/>
                <w:sz w:val="18"/>
                <w:szCs w:val="18"/>
              </w:rPr>
              <w:t>；</w:t>
            </w:r>
            <w:bookmarkStart w:id="25" w:name="OLE_LINK4"/>
            <w:r w:rsidR="00335AB2" w:rsidRPr="00D55646">
              <w:rPr>
                <w:rFonts w:asciiTheme="majorEastAsia" w:eastAsiaTheme="majorEastAsia" w:hAnsiTheme="majorEastAsia" w:hint="eastAsia"/>
                <w:color w:val="0000FF"/>
                <w:sz w:val="18"/>
                <w:szCs w:val="18"/>
              </w:rPr>
              <w:t>租赁-提供相应的最新的租赁合同（含租赁年限</w:t>
            </w:r>
            <w:r w:rsidR="00C01F5F" w:rsidRPr="00FC73F3">
              <w:rPr>
                <w:rFonts w:ascii="宋体" w:hAnsi="宋体" w:hint="eastAsia"/>
                <w:color w:val="0000FF"/>
                <w:sz w:val="18"/>
                <w:szCs w:val="18"/>
              </w:rPr>
              <w:t>）</w:t>
            </w:r>
            <w:bookmarkEnd w:id="24"/>
            <w:bookmarkEnd w:id="25"/>
            <w:r w:rsidR="00335AB2">
              <w:rPr>
                <w:rFonts w:ascii="宋体" w:hAnsi="宋体" w:hint="eastAsia"/>
                <w:color w:val="0000FF"/>
                <w:sz w:val="18"/>
                <w:szCs w:val="18"/>
              </w:rPr>
              <w:t>）</w:t>
            </w:r>
            <w:r w:rsidRPr="00FC73F3">
              <w:rPr>
                <w:rFonts w:ascii="宋体" w:hAnsi="宋体" w:hint="eastAsia"/>
                <w:color w:val="0000FF"/>
                <w:sz w:val="18"/>
                <w:szCs w:val="18"/>
              </w:rPr>
              <w:t>、</w:t>
            </w:r>
            <w:r w:rsidRPr="00FC73F3">
              <w:rPr>
                <w:rFonts w:ascii="宋体" w:hAnsi="宋体"/>
                <w:color w:val="0000FF"/>
                <w:sz w:val="18"/>
                <w:szCs w:val="18"/>
              </w:rPr>
              <w:t>相关机动车信息</w:t>
            </w:r>
            <w:r w:rsidRPr="00FC73F3">
              <w:rPr>
                <w:rFonts w:ascii="宋体" w:hAnsi="宋体" w:hint="eastAsia"/>
                <w:color w:val="0000FF"/>
                <w:sz w:val="18"/>
                <w:szCs w:val="18"/>
              </w:rPr>
              <w:t>及图片</w:t>
            </w:r>
            <w:r w:rsidRPr="00FC73F3">
              <w:rPr>
                <w:rFonts w:ascii="宋体" w:hAnsi="宋体"/>
                <w:color w:val="0000FF"/>
                <w:sz w:val="18"/>
                <w:szCs w:val="18"/>
              </w:rPr>
              <w:t>（包含但不限于车辆登记证书、有效期内的车辆行驶证、</w:t>
            </w:r>
            <w:bookmarkStart w:id="26" w:name="OLE_LINK11"/>
            <w:r w:rsidRPr="00FC73F3">
              <w:rPr>
                <w:rFonts w:ascii="宋体" w:hAnsi="宋体"/>
                <w:color w:val="0000FF"/>
                <w:sz w:val="18"/>
                <w:szCs w:val="18"/>
              </w:rPr>
              <w:t>能够体现出车牌号的车辆照片等证明材料</w:t>
            </w:r>
            <w:bookmarkEnd w:id="26"/>
            <w:r w:rsidRPr="00FC73F3">
              <w:rPr>
                <w:rFonts w:ascii="宋体" w:hAnsi="宋体" w:hint="eastAsia"/>
                <w:color w:val="0000FF"/>
                <w:sz w:val="18"/>
                <w:szCs w:val="18"/>
              </w:rPr>
              <w:t>）】</w:t>
            </w:r>
            <w:r w:rsidRPr="00D55646">
              <w:rPr>
                <w:rFonts w:ascii="宋体" w:hAnsi="宋体"/>
                <w:sz w:val="18"/>
                <w:szCs w:val="18"/>
              </w:rPr>
              <w:t>；</w:t>
            </w:r>
          </w:p>
          <w:p w14:paraId="56B6A99D" w14:textId="7EC139A8" w:rsidR="00FC73F3" w:rsidRDefault="00FC73F3">
            <w:pPr>
              <w:widowControl/>
              <w:wordWrap w:val="0"/>
              <w:spacing w:line="240" w:lineRule="exact"/>
              <w:jc w:val="left"/>
              <w:rPr>
                <w:rFonts w:ascii="宋体" w:hAnsi="宋体" w:hint="eastAsia"/>
                <w:sz w:val="18"/>
                <w:szCs w:val="18"/>
              </w:rPr>
            </w:pPr>
            <w:r w:rsidRPr="00D55646">
              <w:rPr>
                <w:rFonts w:ascii="宋体" w:hAnsi="宋体"/>
                <w:sz w:val="18"/>
                <w:szCs w:val="18"/>
              </w:rPr>
              <w:t>2、</w:t>
            </w:r>
            <w:r>
              <w:rPr>
                <w:rFonts w:ascii="宋体" w:hAnsi="宋体" w:hint="eastAsia"/>
                <w:sz w:val="18"/>
                <w:szCs w:val="18"/>
              </w:rPr>
              <w:t>配套装载机具情况；</w:t>
            </w:r>
          </w:p>
          <w:p w14:paraId="159D7DCA" w14:textId="25E05E14" w:rsidR="00FC73F3" w:rsidRPr="00335AB2" w:rsidRDefault="00FC73F3">
            <w:pPr>
              <w:widowControl/>
              <w:wordWrap w:val="0"/>
              <w:spacing w:line="240" w:lineRule="exact"/>
              <w:jc w:val="left"/>
              <w:rPr>
                <w:rFonts w:ascii="宋体" w:hAnsi="宋体" w:hint="eastAsia"/>
                <w:color w:val="0000FF"/>
                <w:sz w:val="18"/>
                <w:szCs w:val="18"/>
              </w:rPr>
            </w:pPr>
            <w:r w:rsidRPr="00FC73F3">
              <w:rPr>
                <w:rFonts w:ascii="宋体" w:hAnsi="宋体" w:hint="eastAsia"/>
                <w:color w:val="0000FF"/>
                <w:sz w:val="18"/>
                <w:szCs w:val="18"/>
              </w:rPr>
              <w:t>【提供额定载荷3吨及以上叉车的数量（至少</w:t>
            </w:r>
            <w:r w:rsidR="000470E4">
              <w:rPr>
                <w:rFonts w:ascii="宋体" w:hAnsi="宋体" w:hint="eastAsia"/>
                <w:color w:val="0000FF"/>
                <w:sz w:val="18"/>
                <w:szCs w:val="18"/>
              </w:rPr>
              <w:t>2</w:t>
            </w:r>
            <w:r w:rsidRPr="00FC73F3">
              <w:rPr>
                <w:rFonts w:ascii="宋体" w:hAnsi="宋体" w:hint="eastAsia"/>
                <w:color w:val="0000FF"/>
                <w:sz w:val="18"/>
                <w:szCs w:val="18"/>
              </w:rPr>
              <w:t>台）、机具归属情况（自有</w:t>
            </w:r>
            <w:r w:rsidR="00335AB2">
              <w:rPr>
                <w:rFonts w:ascii="宋体" w:hAnsi="宋体" w:hint="eastAsia"/>
                <w:color w:val="0000FF"/>
                <w:sz w:val="18"/>
                <w:szCs w:val="18"/>
              </w:rPr>
              <w:t>-</w:t>
            </w:r>
            <w:r w:rsidR="00C01F5F">
              <w:rPr>
                <w:rFonts w:ascii="宋体" w:hAnsi="宋体" w:hint="eastAsia"/>
                <w:color w:val="0000FF"/>
                <w:sz w:val="18"/>
                <w:szCs w:val="18"/>
              </w:rPr>
              <w:t>提供购买相关发票或者合同</w:t>
            </w:r>
            <w:r w:rsidR="00335AB2">
              <w:rPr>
                <w:rFonts w:ascii="宋体" w:hAnsi="宋体" w:hint="eastAsia"/>
                <w:color w:val="0000FF"/>
                <w:sz w:val="18"/>
                <w:szCs w:val="18"/>
              </w:rPr>
              <w:t>；</w:t>
            </w:r>
            <w:r w:rsidR="00335AB2" w:rsidRPr="00D55646">
              <w:rPr>
                <w:rFonts w:asciiTheme="majorEastAsia" w:eastAsiaTheme="majorEastAsia" w:hAnsiTheme="majorEastAsia" w:hint="eastAsia"/>
                <w:color w:val="0000FF"/>
                <w:sz w:val="18"/>
                <w:szCs w:val="18"/>
              </w:rPr>
              <w:t>租赁-提供相应的最新的租赁合同（含租赁年限</w:t>
            </w:r>
            <w:r w:rsidR="00335AB2" w:rsidRPr="00FC73F3">
              <w:rPr>
                <w:rFonts w:ascii="宋体" w:hAnsi="宋体" w:hint="eastAsia"/>
                <w:color w:val="0000FF"/>
                <w:sz w:val="18"/>
                <w:szCs w:val="18"/>
              </w:rPr>
              <w:t>）</w:t>
            </w:r>
            <w:r w:rsidR="00335AB2">
              <w:rPr>
                <w:rFonts w:ascii="宋体" w:hAnsi="宋体" w:hint="eastAsia"/>
                <w:color w:val="0000FF"/>
                <w:sz w:val="18"/>
                <w:szCs w:val="18"/>
              </w:rPr>
              <w:t>）</w:t>
            </w:r>
            <w:r w:rsidRPr="00FC73F3">
              <w:rPr>
                <w:rFonts w:ascii="宋体" w:hAnsi="宋体" w:hint="eastAsia"/>
                <w:color w:val="0000FF"/>
                <w:sz w:val="18"/>
                <w:szCs w:val="18"/>
              </w:rPr>
              <w:t>、相关特种设备信息及图片（包含但不限于叉车</w:t>
            </w:r>
            <w:r w:rsidRPr="00FC73F3">
              <w:rPr>
                <w:rFonts w:ascii="宋体" w:hAnsi="宋体"/>
                <w:color w:val="0000FF"/>
                <w:sz w:val="18"/>
                <w:szCs w:val="18"/>
              </w:rPr>
              <w:t>出厂合格证</w:t>
            </w:r>
            <w:r w:rsidRPr="00FC73F3">
              <w:rPr>
                <w:rFonts w:ascii="宋体" w:hAnsi="宋体" w:hint="eastAsia"/>
                <w:color w:val="0000FF"/>
                <w:sz w:val="18"/>
                <w:szCs w:val="18"/>
              </w:rPr>
              <w:t>、</w:t>
            </w:r>
            <w:r w:rsidRPr="00FC73F3">
              <w:rPr>
                <w:rFonts w:ascii="宋体" w:hAnsi="宋体"/>
                <w:color w:val="0000FF"/>
                <w:sz w:val="18"/>
                <w:szCs w:val="18"/>
              </w:rPr>
              <w:t>使用登记证、在有效期内</w:t>
            </w:r>
            <w:r w:rsidRPr="00FC73F3">
              <w:rPr>
                <w:rFonts w:ascii="宋体" w:hAnsi="宋体" w:hint="eastAsia"/>
                <w:color w:val="0000FF"/>
                <w:sz w:val="18"/>
                <w:szCs w:val="18"/>
              </w:rPr>
              <w:t>特种设备的</w:t>
            </w:r>
            <w:r w:rsidRPr="00FC73F3">
              <w:rPr>
                <w:rFonts w:ascii="宋体" w:hAnsi="宋体"/>
                <w:color w:val="0000FF"/>
                <w:sz w:val="18"/>
                <w:szCs w:val="18"/>
              </w:rPr>
              <w:t>年检报告</w:t>
            </w:r>
            <w:r w:rsidRPr="00FC73F3">
              <w:rPr>
                <w:rFonts w:ascii="宋体" w:hAnsi="宋体" w:hint="eastAsia"/>
                <w:color w:val="0000FF"/>
                <w:sz w:val="18"/>
                <w:szCs w:val="18"/>
              </w:rPr>
              <w:t>、</w:t>
            </w:r>
            <w:r w:rsidRPr="00FC73F3">
              <w:rPr>
                <w:rFonts w:ascii="宋体" w:hAnsi="宋体"/>
                <w:color w:val="0000FF"/>
                <w:sz w:val="18"/>
                <w:szCs w:val="18"/>
              </w:rPr>
              <w:t>能够体现出有效场内牌照</w:t>
            </w:r>
            <w:r w:rsidRPr="00FC73F3">
              <w:rPr>
                <w:rFonts w:ascii="宋体" w:hAnsi="宋体" w:hint="eastAsia"/>
                <w:color w:val="0000FF"/>
                <w:sz w:val="18"/>
                <w:szCs w:val="18"/>
              </w:rPr>
              <w:t>的</w:t>
            </w:r>
            <w:r w:rsidRPr="00FC73F3">
              <w:rPr>
                <w:rFonts w:ascii="宋体" w:hAnsi="宋体"/>
                <w:color w:val="0000FF"/>
                <w:sz w:val="18"/>
                <w:szCs w:val="18"/>
              </w:rPr>
              <w:t>车辆照片等证明材料</w:t>
            </w:r>
            <w:r w:rsidRPr="00FC73F3">
              <w:rPr>
                <w:rFonts w:ascii="宋体" w:hAnsi="宋体" w:hint="eastAsia"/>
                <w:color w:val="0000FF"/>
                <w:sz w:val="18"/>
                <w:szCs w:val="18"/>
              </w:rPr>
              <w:t>）】</w:t>
            </w:r>
          </w:p>
        </w:tc>
      </w:tr>
      <w:bookmarkEnd w:id="11"/>
      <w:bookmarkEnd w:id="14"/>
      <w:bookmarkEnd w:id="15"/>
      <w:bookmarkEnd w:id="16"/>
      <w:bookmarkEnd w:id="17"/>
    </w:tbl>
    <w:p w14:paraId="28BCDC62" w14:textId="77777777" w:rsidR="00304403" w:rsidRPr="00D55646" w:rsidRDefault="00304403">
      <w:pPr>
        <w:spacing w:line="360" w:lineRule="auto"/>
        <w:jc w:val="left"/>
        <w:rPr>
          <w:rFonts w:ascii="宋体" w:hAnsi="宋体" w:cs="Tahoma" w:hint="eastAsia"/>
          <w:sz w:val="22"/>
          <w:szCs w:val="24"/>
        </w:rPr>
        <w:sectPr w:rsidR="00304403" w:rsidRPr="00D55646">
          <w:pgSz w:w="16838" w:h="11906" w:orient="landscape"/>
          <w:pgMar w:top="1134" w:right="851" w:bottom="567" w:left="851" w:header="284" w:footer="567" w:gutter="0"/>
          <w:cols w:space="720"/>
          <w:docGrid w:type="linesAndChars" w:linePitch="312"/>
        </w:sectPr>
      </w:pPr>
    </w:p>
    <w:p w14:paraId="0F56533F" w14:textId="77777777" w:rsidR="00917DFE" w:rsidRDefault="00917DFE" w:rsidP="00917DFE">
      <w:pPr>
        <w:widowControl/>
        <w:jc w:val="left"/>
        <w:outlineLvl w:val="2"/>
        <w:rPr>
          <w:rFonts w:ascii="宋体" w:hAnsi="宋体" w:hint="eastAsia"/>
          <w:b/>
          <w:bCs/>
          <w:sz w:val="24"/>
          <w:szCs w:val="24"/>
        </w:rPr>
      </w:pPr>
      <w:bookmarkStart w:id="27" w:name="_Toc231419510"/>
      <w:bookmarkStart w:id="28" w:name="_Hlk217420678"/>
      <w:r w:rsidRPr="00D55646">
        <w:rPr>
          <w:rFonts w:ascii="宋体" w:hAnsi="宋体" w:hint="eastAsia"/>
          <w:b/>
          <w:bCs/>
          <w:sz w:val="24"/>
          <w:szCs w:val="24"/>
        </w:rPr>
        <w:lastRenderedPageBreak/>
        <w:t>表二：</w:t>
      </w:r>
      <w:bookmarkEnd w:id="27"/>
      <w:r w:rsidRPr="00D55646">
        <w:rPr>
          <w:rFonts w:ascii="宋体" w:hAnsi="宋体" w:hint="eastAsia"/>
          <w:b/>
          <w:bCs/>
          <w:sz w:val="24"/>
          <w:szCs w:val="24"/>
        </w:rPr>
        <w:t>供应商</w:t>
      </w:r>
      <w:r>
        <w:rPr>
          <w:rFonts w:ascii="宋体" w:hAnsi="宋体" w:hint="eastAsia"/>
          <w:b/>
          <w:bCs/>
          <w:sz w:val="24"/>
          <w:szCs w:val="24"/>
        </w:rPr>
        <w:t>技术T分项</w:t>
      </w:r>
      <w:r w:rsidRPr="00D55646">
        <w:rPr>
          <w:rFonts w:ascii="宋体" w:hAnsi="宋体" w:hint="eastAsia"/>
          <w:b/>
          <w:bCs/>
          <w:sz w:val="24"/>
          <w:szCs w:val="24"/>
        </w:rPr>
        <w:t>评审项目</w:t>
      </w:r>
    </w:p>
    <w:tbl>
      <w:tblPr>
        <w:tblW w:w="4920" w:type="pct"/>
        <w:tblInd w:w="-5" w:type="dxa"/>
        <w:tblLook w:val="04A0" w:firstRow="1" w:lastRow="0" w:firstColumn="1" w:lastColumn="0" w:noHBand="0" w:noVBand="1"/>
      </w:tblPr>
      <w:tblGrid>
        <w:gridCol w:w="709"/>
        <w:gridCol w:w="1134"/>
        <w:gridCol w:w="2268"/>
        <w:gridCol w:w="1134"/>
        <w:gridCol w:w="9639"/>
      </w:tblGrid>
      <w:tr w:rsidR="00917DFE" w:rsidRPr="00FC73F3" w14:paraId="55F77D0E" w14:textId="77777777" w:rsidTr="00E74E20">
        <w:trPr>
          <w:trHeight w:val="491"/>
        </w:trPr>
        <w:tc>
          <w:tcPr>
            <w:tcW w:w="238" w:type="pct"/>
            <w:tcBorders>
              <w:top w:val="single" w:sz="4" w:space="0" w:color="auto"/>
              <w:left w:val="single" w:sz="4" w:space="0" w:color="auto"/>
              <w:bottom w:val="single" w:sz="4" w:space="0" w:color="auto"/>
              <w:right w:val="single" w:sz="4" w:space="0" w:color="auto"/>
            </w:tcBorders>
            <w:shd w:val="clear" w:color="auto" w:fill="D9D9D9"/>
            <w:vAlign w:val="center"/>
          </w:tcPr>
          <w:p w14:paraId="7DC451E1" w14:textId="77777777" w:rsidR="00917DFE" w:rsidRPr="00FC73F3" w:rsidRDefault="00917DFE" w:rsidP="00E74E20">
            <w:pPr>
              <w:widowControl/>
              <w:jc w:val="center"/>
              <w:rPr>
                <w:rFonts w:ascii="宋体" w:hAnsi="宋体" w:cs="宋体" w:hint="eastAsia"/>
                <w:b/>
                <w:bCs/>
                <w:color w:val="000000"/>
                <w:kern w:val="0"/>
                <w:szCs w:val="21"/>
              </w:rPr>
            </w:pPr>
            <w:bookmarkStart w:id="29" w:name="OLE_LINK22"/>
            <w:r w:rsidRPr="00FC73F3">
              <w:rPr>
                <w:rFonts w:ascii="宋体" w:hAnsi="宋体" w:cs="宋体" w:hint="eastAsia"/>
                <w:b/>
                <w:bCs/>
                <w:color w:val="000000"/>
                <w:kern w:val="0"/>
                <w:szCs w:val="21"/>
              </w:rPr>
              <w:t>序</w:t>
            </w:r>
          </w:p>
        </w:tc>
        <w:tc>
          <w:tcPr>
            <w:tcW w:w="381" w:type="pct"/>
            <w:tcBorders>
              <w:top w:val="single" w:sz="4" w:space="0" w:color="auto"/>
              <w:left w:val="single" w:sz="4" w:space="0" w:color="auto"/>
              <w:bottom w:val="single" w:sz="4" w:space="0" w:color="auto"/>
              <w:right w:val="single" w:sz="4" w:space="0" w:color="auto"/>
            </w:tcBorders>
            <w:shd w:val="clear" w:color="auto" w:fill="D9D9D9"/>
            <w:vAlign w:val="center"/>
          </w:tcPr>
          <w:p w14:paraId="6F861534" w14:textId="77777777" w:rsidR="00917DFE" w:rsidRPr="00FC73F3" w:rsidRDefault="00917DFE" w:rsidP="00E74E20">
            <w:pPr>
              <w:widowControl/>
              <w:wordWrap w:val="0"/>
              <w:jc w:val="center"/>
              <w:rPr>
                <w:rFonts w:ascii="宋体" w:hAnsi="宋体" w:cs="宋体" w:hint="eastAsia"/>
                <w:b/>
                <w:bCs/>
                <w:color w:val="000000"/>
                <w:kern w:val="0"/>
                <w:szCs w:val="21"/>
              </w:rPr>
            </w:pPr>
            <w:r w:rsidRPr="00FC73F3">
              <w:rPr>
                <w:rFonts w:ascii="宋体" w:hAnsi="宋体" w:cs="宋体" w:hint="eastAsia"/>
                <w:b/>
                <w:bCs/>
                <w:color w:val="000000"/>
                <w:kern w:val="0"/>
                <w:szCs w:val="21"/>
              </w:rPr>
              <w:t>评审方向</w:t>
            </w:r>
          </w:p>
        </w:tc>
        <w:tc>
          <w:tcPr>
            <w:tcW w:w="762" w:type="pct"/>
            <w:tcBorders>
              <w:top w:val="single" w:sz="4" w:space="0" w:color="auto"/>
              <w:left w:val="nil"/>
              <w:bottom w:val="single" w:sz="4" w:space="0" w:color="auto"/>
              <w:right w:val="single" w:sz="4" w:space="0" w:color="auto"/>
            </w:tcBorders>
            <w:shd w:val="clear" w:color="auto" w:fill="D9D9D9"/>
            <w:vAlign w:val="center"/>
          </w:tcPr>
          <w:p w14:paraId="05E85E76" w14:textId="77777777" w:rsidR="00917DFE" w:rsidRPr="00FC73F3" w:rsidRDefault="00917DFE" w:rsidP="00E74E20">
            <w:pPr>
              <w:widowControl/>
              <w:wordWrap w:val="0"/>
              <w:jc w:val="center"/>
              <w:rPr>
                <w:rFonts w:ascii="宋体" w:hAnsi="宋体" w:cs="宋体" w:hint="eastAsia"/>
                <w:b/>
                <w:bCs/>
                <w:color w:val="000000"/>
                <w:kern w:val="0"/>
                <w:szCs w:val="21"/>
              </w:rPr>
            </w:pPr>
            <w:r w:rsidRPr="00FC73F3">
              <w:rPr>
                <w:rFonts w:ascii="宋体" w:hAnsi="宋体" w:cs="宋体" w:hint="eastAsia"/>
                <w:b/>
                <w:bCs/>
                <w:color w:val="000000"/>
                <w:kern w:val="0"/>
                <w:szCs w:val="21"/>
              </w:rPr>
              <w:t>评审内容</w:t>
            </w:r>
          </w:p>
        </w:tc>
        <w:tc>
          <w:tcPr>
            <w:tcW w:w="381" w:type="pct"/>
            <w:tcBorders>
              <w:top w:val="single" w:sz="4" w:space="0" w:color="auto"/>
              <w:left w:val="nil"/>
              <w:bottom w:val="single" w:sz="4" w:space="0" w:color="auto"/>
              <w:right w:val="single" w:sz="4" w:space="0" w:color="auto"/>
            </w:tcBorders>
            <w:shd w:val="clear" w:color="auto" w:fill="D9D9D9"/>
            <w:vAlign w:val="center"/>
          </w:tcPr>
          <w:p w14:paraId="3E7C7E01" w14:textId="77777777" w:rsidR="00917DFE" w:rsidRPr="00FC73F3" w:rsidRDefault="00917DFE" w:rsidP="00E74E20">
            <w:pPr>
              <w:widowControl/>
              <w:wordWrap w:val="0"/>
              <w:jc w:val="center"/>
              <w:rPr>
                <w:rFonts w:ascii="宋体" w:hAnsi="宋体" w:cs="宋体" w:hint="eastAsia"/>
                <w:b/>
                <w:bCs/>
                <w:color w:val="000000"/>
                <w:kern w:val="0"/>
                <w:szCs w:val="21"/>
              </w:rPr>
            </w:pPr>
            <w:r w:rsidRPr="00FC73F3">
              <w:rPr>
                <w:rFonts w:ascii="宋体" w:hAnsi="宋体" w:cs="宋体" w:hint="eastAsia"/>
                <w:b/>
                <w:bCs/>
                <w:color w:val="000000"/>
                <w:kern w:val="0"/>
                <w:szCs w:val="21"/>
              </w:rPr>
              <w:t>分值占比</w:t>
            </w:r>
          </w:p>
        </w:tc>
        <w:tc>
          <w:tcPr>
            <w:tcW w:w="3238" w:type="pct"/>
            <w:tcBorders>
              <w:top w:val="single" w:sz="4" w:space="0" w:color="auto"/>
              <w:left w:val="nil"/>
              <w:bottom w:val="single" w:sz="4" w:space="0" w:color="auto"/>
              <w:right w:val="single" w:sz="4" w:space="0" w:color="auto"/>
            </w:tcBorders>
            <w:shd w:val="clear" w:color="auto" w:fill="D9D9D9"/>
            <w:vAlign w:val="center"/>
          </w:tcPr>
          <w:p w14:paraId="48FABB7D" w14:textId="77777777" w:rsidR="00917DFE" w:rsidRPr="00FC73F3" w:rsidRDefault="00917DFE" w:rsidP="00E74E20">
            <w:pPr>
              <w:widowControl/>
              <w:wordWrap w:val="0"/>
              <w:jc w:val="center"/>
              <w:rPr>
                <w:rFonts w:ascii="宋体" w:hAnsi="宋体" w:cs="宋体" w:hint="eastAsia"/>
                <w:b/>
                <w:bCs/>
                <w:color w:val="000000"/>
                <w:kern w:val="0"/>
                <w:szCs w:val="21"/>
              </w:rPr>
            </w:pPr>
            <w:r w:rsidRPr="00FC73F3">
              <w:rPr>
                <w:rFonts w:ascii="宋体" w:hAnsi="宋体" w:cs="宋体" w:hint="eastAsia"/>
                <w:b/>
                <w:bCs/>
                <w:color w:val="000000"/>
                <w:kern w:val="0"/>
                <w:szCs w:val="21"/>
              </w:rPr>
              <w:t>资料提供说明</w:t>
            </w:r>
            <w:r w:rsidRPr="00FC73F3">
              <w:rPr>
                <w:rFonts w:ascii="宋体" w:hAnsi="宋体" w:cs="宋体" w:hint="eastAsia"/>
                <w:b/>
                <w:bCs/>
                <w:color w:val="FF0000"/>
                <w:kern w:val="0"/>
                <w:szCs w:val="21"/>
              </w:rPr>
              <w:t>（面向供应商）</w:t>
            </w:r>
          </w:p>
        </w:tc>
      </w:tr>
      <w:tr w:rsidR="00917DFE" w:rsidRPr="00FC73F3" w14:paraId="032CEE0B" w14:textId="77777777" w:rsidTr="00E74E20">
        <w:trPr>
          <w:trHeight w:val="1340"/>
        </w:trPr>
        <w:tc>
          <w:tcPr>
            <w:tcW w:w="238" w:type="pct"/>
            <w:vMerge w:val="restart"/>
            <w:tcBorders>
              <w:top w:val="single" w:sz="4" w:space="0" w:color="auto"/>
              <w:left w:val="single" w:sz="4" w:space="0" w:color="auto"/>
              <w:right w:val="single" w:sz="4" w:space="0" w:color="auto"/>
            </w:tcBorders>
            <w:vAlign w:val="center"/>
          </w:tcPr>
          <w:p w14:paraId="12856957" w14:textId="77777777" w:rsidR="00917DFE" w:rsidRPr="00FC73F3" w:rsidRDefault="00917DFE" w:rsidP="00E74E20">
            <w:pPr>
              <w:widowControl/>
              <w:wordWrap w:val="0"/>
              <w:jc w:val="center"/>
              <w:rPr>
                <w:rFonts w:ascii="宋体" w:hAnsi="宋体" w:cs="宋体" w:hint="eastAsia"/>
                <w:b/>
                <w:bCs/>
                <w:color w:val="000000"/>
                <w:kern w:val="0"/>
                <w:szCs w:val="21"/>
              </w:rPr>
            </w:pPr>
            <w:r>
              <w:rPr>
                <w:rFonts w:ascii="宋体" w:hAnsi="宋体" w:cs="宋体" w:hint="eastAsia"/>
                <w:b/>
                <w:bCs/>
                <w:color w:val="000000"/>
                <w:kern w:val="0"/>
                <w:szCs w:val="21"/>
              </w:rPr>
              <w:t>2</w:t>
            </w:r>
          </w:p>
        </w:tc>
        <w:tc>
          <w:tcPr>
            <w:tcW w:w="381" w:type="pct"/>
            <w:vMerge w:val="restart"/>
            <w:tcBorders>
              <w:top w:val="single" w:sz="4" w:space="0" w:color="auto"/>
              <w:left w:val="single" w:sz="4" w:space="0" w:color="auto"/>
              <w:right w:val="single" w:sz="4" w:space="0" w:color="auto"/>
            </w:tcBorders>
            <w:vAlign w:val="center"/>
          </w:tcPr>
          <w:p w14:paraId="2326ED9F" w14:textId="77777777" w:rsidR="00917DFE" w:rsidRPr="00FC73F3" w:rsidRDefault="00917DFE" w:rsidP="00E74E20">
            <w:pPr>
              <w:widowControl/>
              <w:wordWrap w:val="0"/>
              <w:jc w:val="center"/>
              <w:rPr>
                <w:rFonts w:ascii="宋体" w:hAnsi="宋体" w:cs="Segoe UI" w:hint="eastAsia"/>
                <w:b/>
                <w:bCs/>
                <w:color w:val="0F1115"/>
                <w:szCs w:val="21"/>
                <w:shd w:val="clear" w:color="auto" w:fill="FFFFFF"/>
              </w:rPr>
            </w:pPr>
            <w:r>
              <w:rPr>
                <w:rFonts w:ascii="宋体" w:hAnsi="宋体" w:cs="Segoe UI" w:hint="eastAsia"/>
                <w:b/>
                <w:bCs/>
                <w:color w:val="0F1115"/>
                <w:szCs w:val="21"/>
                <w:shd w:val="clear" w:color="auto" w:fill="FFFFFF"/>
              </w:rPr>
              <w:t>技术T</w:t>
            </w:r>
          </w:p>
        </w:tc>
        <w:tc>
          <w:tcPr>
            <w:tcW w:w="762" w:type="pct"/>
            <w:tcBorders>
              <w:top w:val="single" w:sz="4" w:space="0" w:color="auto"/>
              <w:left w:val="single" w:sz="4" w:space="0" w:color="auto"/>
              <w:bottom w:val="single" w:sz="4" w:space="0" w:color="auto"/>
              <w:right w:val="single" w:sz="4" w:space="0" w:color="auto"/>
            </w:tcBorders>
            <w:vAlign w:val="center"/>
          </w:tcPr>
          <w:p w14:paraId="2776BD63" w14:textId="634C9ED5" w:rsidR="00917DFE" w:rsidRPr="00FC73F3" w:rsidRDefault="004D529C" w:rsidP="00E74E20">
            <w:pPr>
              <w:widowControl/>
              <w:wordWrap w:val="0"/>
              <w:jc w:val="center"/>
              <w:rPr>
                <w:rFonts w:ascii="宋体" w:hAnsi="宋体" w:cs="Segoe UI" w:hint="eastAsia"/>
                <w:b/>
                <w:bCs/>
                <w:color w:val="0F1115"/>
                <w:szCs w:val="21"/>
                <w:shd w:val="clear" w:color="auto" w:fill="FFFFFF"/>
              </w:rPr>
            </w:pPr>
            <w:bookmarkStart w:id="30" w:name="OLE_LINK8"/>
            <w:r>
              <w:rPr>
                <w:rFonts w:ascii="宋体" w:hAnsi="宋体" w:cs="Segoe UI" w:hint="eastAsia"/>
                <w:b/>
                <w:bCs/>
                <w:color w:val="0F1115"/>
                <w:szCs w:val="21"/>
                <w:shd w:val="clear" w:color="auto" w:fill="FFFFFF"/>
              </w:rPr>
              <w:t>相</w:t>
            </w:r>
            <w:r w:rsidR="00917DFE" w:rsidRPr="00FC73F3">
              <w:rPr>
                <w:rFonts w:ascii="宋体" w:hAnsi="宋体" w:cs="Segoe UI"/>
                <w:b/>
                <w:bCs/>
                <w:color w:val="0F1115"/>
                <w:szCs w:val="21"/>
                <w:shd w:val="clear" w:color="auto" w:fill="FFFFFF"/>
              </w:rPr>
              <w:t>当</w:t>
            </w:r>
            <w:bookmarkEnd w:id="30"/>
            <w:r w:rsidR="00917DFE" w:rsidRPr="00FC73F3">
              <w:rPr>
                <w:rFonts w:ascii="宋体" w:hAnsi="宋体" w:cs="Segoe UI"/>
                <w:b/>
                <w:bCs/>
                <w:color w:val="0F1115"/>
                <w:szCs w:val="21"/>
                <w:shd w:val="clear" w:color="auto" w:fill="FFFFFF"/>
              </w:rPr>
              <w:t>规模订单业绩</w:t>
            </w:r>
          </w:p>
        </w:tc>
        <w:tc>
          <w:tcPr>
            <w:tcW w:w="381" w:type="pct"/>
            <w:tcBorders>
              <w:top w:val="single" w:sz="4" w:space="0" w:color="auto"/>
              <w:left w:val="single" w:sz="4" w:space="0" w:color="auto"/>
              <w:bottom w:val="single" w:sz="4" w:space="0" w:color="auto"/>
              <w:right w:val="single" w:sz="4" w:space="0" w:color="auto"/>
            </w:tcBorders>
            <w:vAlign w:val="center"/>
          </w:tcPr>
          <w:p w14:paraId="114C4387" w14:textId="77777777" w:rsidR="00917DFE" w:rsidRPr="00FC73F3" w:rsidRDefault="00917DFE" w:rsidP="00E74E20">
            <w:pPr>
              <w:widowControl/>
              <w:wordWrap w:val="0"/>
              <w:jc w:val="center"/>
              <w:rPr>
                <w:rFonts w:ascii="宋体" w:hAnsi="宋体" w:cs="宋体" w:hint="eastAsia"/>
                <w:b/>
                <w:bCs/>
                <w:color w:val="000000"/>
                <w:kern w:val="0"/>
                <w:szCs w:val="21"/>
              </w:rPr>
            </w:pPr>
            <w:r>
              <w:rPr>
                <w:rFonts w:ascii="宋体" w:hAnsi="宋体" w:hint="eastAsia"/>
                <w:b/>
                <w:bCs/>
                <w:szCs w:val="21"/>
              </w:rPr>
              <w:t>10</w:t>
            </w:r>
          </w:p>
        </w:tc>
        <w:tc>
          <w:tcPr>
            <w:tcW w:w="3238" w:type="pct"/>
            <w:tcBorders>
              <w:top w:val="single" w:sz="4" w:space="0" w:color="auto"/>
              <w:left w:val="single" w:sz="4" w:space="0" w:color="auto"/>
              <w:bottom w:val="single" w:sz="4" w:space="0" w:color="auto"/>
              <w:right w:val="single" w:sz="4" w:space="0" w:color="auto"/>
            </w:tcBorders>
            <w:vAlign w:val="center"/>
          </w:tcPr>
          <w:p w14:paraId="35C74D3D" w14:textId="77777777" w:rsidR="00917DFE" w:rsidRDefault="00917DFE" w:rsidP="00E74E20">
            <w:pPr>
              <w:widowControl/>
              <w:wordWrap w:val="0"/>
              <w:spacing w:line="240" w:lineRule="exact"/>
              <w:jc w:val="left"/>
              <w:rPr>
                <w:rFonts w:ascii="宋体" w:hAnsi="宋体" w:hint="eastAsia"/>
                <w:sz w:val="18"/>
                <w:szCs w:val="18"/>
              </w:rPr>
            </w:pPr>
            <w:r w:rsidRPr="00FC73F3">
              <w:rPr>
                <w:rFonts w:ascii="宋体" w:hAnsi="宋体"/>
                <w:sz w:val="18"/>
                <w:szCs w:val="18"/>
              </w:rPr>
              <w:t>规模业绩</w:t>
            </w:r>
            <w:r w:rsidRPr="00FC73F3">
              <w:rPr>
                <w:rFonts w:ascii="宋体" w:hAnsi="宋体" w:hint="eastAsia"/>
                <w:sz w:val="18"/>
                <w:szCs w:val="18"/>
              </w:rPr>
              <w:t>情况</w:t>
            </w:r>
          </w:p>
          <w:p w14:paraId="39EAE3AB" w14:textId="02B6C40E" w:rsidR="00917DFE" w:rsidRPr="00FC73F3" w:rsidRDefault="00917DFE" w:rsidP="00E74E20">
            <w:pPr>
              <w:widowControl/>
              <w:wordWrap w:val="0"/>
              <w:spacing w:line="240" w:lineRule="exact"/>
              <w:jc w:val="left"/>
              <w:rPr>
                <w:rFonts w:ascii="宋体" w:hAnsi="宋体" w:hint="eastAsia"/>
                <w:color w:val="0000FF"/>
                <w:sz w:val="18"/>
                <w:szCs w:val="18"/>
              </w:rPr>
            </w:pPr>
            <w:r w:rsidRPr="00FC73F3">
              <w:rPr>
                <w:rFonts w:ascii="宋体" w:hAnsi="宋体" w:hint="eastAsia"/>
                <w:color w:val="0000FF"/>
                <w:sz w:val="18"/>
                <w:szCs w:val="18"/>
              </w:rPr>
              <w:t>【提供近3年（2023-2025年度）</w:t>
            </w:r>
            <w:r w:rsidRPr="00FC73F3">
              <w:rPr>
                <w:rFonts w:ascii="宋体" w:hAnsi="宋体"/>
                <w:color w:val="0000FF"/>
                <w:sz w:val="18"/>
                <w:szCs w:val="18"/>
              </w:rPr>
              <w:t>KD包装业务</w:t>
            </w:r>
            <w:r w:rsidRPr="00FC73F3">
              <w:rPr>
                <w:rFonts w:ascii="宋体" w:hAnsi="宋体" w:hint="eastAsia"/>
                <w:color w:val="0000FF"/>
                <w:sz w:val="18"/>
                <w:szCs w:val="18"/>
              </w:rPr>
              <w:t>类的业务开展清单（包含但不限于①服务对象</w:t>
            </w:r>
            <w:r w:rsidR="004C25FD">
              <w:rPr>
                <w:rFonts w:ascii="宋体" w:hAnsi="宋体" w:hint="eastAsia"/>
                <w:color w:val="0000FF"/>
                <w:sz w:val="18"/>
                <w:szCs w:val="18"/>
              </w:rPr>
              <w:t>，</w:t>
            </w:r>
            <w:r w:rsidRPr="00FC73F3">
              <w:rPr>
                <w:rFonts w:ascii="宋体" w:hAnsi="宋体" w:hint="eastAsia"/>
                <w:color w:val="0000FF"/>
                <w:sz w:val="18"/>
                <w:szCs w:val="18"/>
              </w:rPr>
              <w:t>②服务年度</w:t>
            </w:r>
            <w:r w:rsidR="004C25FD">
              <w:rPr>
                <w:rFonts w:ascii="宋体" w:hAnsi="宋体" w:hint="eastAsia"/>
                <w:color w:val="0000FF"/>
                <w:sz w:val="18"/>
                <w:szCs w:val="18"/>
              </w:rPr>
              <w:t>，</w:t>
            </w:r>
            <w:r w:rsidRPr="00FC73F3">
              <w:rPr>
                <w:rFonts w:ascii="宋体" w:hAnsi="宋体" w:hint="eastAsia"/>
                <w:color w:val="0000FF"/>
                <w:sz w:val="18"/>
                <w:szCs w:val="18"/>
              </w:rPr>
              <w:t>③服务范畴</w:t>
            </w:r>
            <w:r w:rsidR="004C25FD">
              <w:rPr>
                <w:rFonts w:ascii="宋体" w:hAnsi="宋体" w:hint="eastAsia"/>
                <w:color w:val="0000FF"/>
                <w:sz w:val="18"/>
                <w:szCs w:val="18"/>
              </w:rPr>
              <w:t>，</w:t>
            </w:r>
            <w:r w:rsidRPr="00FC73F3">
              <w:rPr>
                <w:rFonts w:ascii="宋体" w:hAnsi="宋体" w:hint="eastAsia"/>
                <w:color w:val="0000FF"/>
                <w:sz w:val="18"/>
                <w:szCs w:val="18"/>
              </w:rPr>
              <w:t>④</w:t>
            </w:r>
            <w:r w:rsidRPr="00FC73F3">
              <w:rPr>
                <w:rFonts w:ascii="宋体" w:hAnsi="宋体"/>
                <w:color w:val="0000FF"/>
                <w:sz w:val="18"/>
                <w:szCs w:val="18"/>
              </w:rPr>
              <w:t>相应采购合同证明</w:t>
            </w:r>
            <w:r w:rsidRPr="00FC73F3">
              <w:rPr>
                <w:rFonts w:ascii="宋体" w:hAnsi="宋体" w:hint="eastAsia"/>
                <w:color w:val="0000FF"/>
                <w:sz w:val="18"/>
                <w:szCs w:val="18"/>
              </w:rPr>
              <w:t>（</w:t>
            </w:r>
            <w:r w:rsidRPr="00FC73F3">
              <w:rPr>
                <w:rFonts w:ascii="宋体" w:hAnsi="宋体"/>
                <w:color w:val="0000FF"/>
                <w:sz w:val="18"/>
                <w:szCs w:val="18"/>
              </w:rPr>
              <w:t>采购合同关键页须清晰体现合同双方名称、项目主要内容、合同金额、签订日期等</w:t>
            </w:r>
            <w:r w:rsidRPr="00FC73F3">
              <w:rPr>
                <w:rFonts w:ascii="宋体" w:hAnsi="宋体" w:hint="eastAsia"/>
                <w:color w:val="0000FF"/>
                <w:sz w:val="18"/>
                <w:szCs w:val="18"/>
              </w:rPr>
              <w:t>）</w:t>
            </w:r>
            <w:r w:rsidR="004C25FD">
              <w:rPr>
                <w:rFonts w:ascii="宋体" w:hAnsi="宋体" w:hint="eastAsia"/>
                <w:color w:val="0000FF"/>
                <w:sz w:val="18"/>
                <w:szCs w:val="18"/>
              </w:rPr>
              <w:t>，</w:t>
            </w:r>
            <w:r w:rsidRPr="00FC73F3">
              <w:rPr>
                <w:rFonts w:ascii="宋体" w:hAnsi="宋体" w:hint="eastAsia"/>
                <w:color w:val="0000FF"/>
                <w:sz w:val="18"/>
                <w:szCs w:val="18"/>
              </w:rPr>
              <w:t>⑤</w:t>
            </w:r>
            <w:r w:rsidRPr="00FC73F3">
              <w:rPr>
                <w:rFonts w:ascii="宋体" w:hAnsi="宋体"/>
                <w:color w:val="0000FF"/>
                <w:sz w:val="18"/>
                <w:szCs w:val="18"/>
              </w:rPr>
              <w:t>年度结算</w:t>
            </w:r>
            <w:r w:rsidRPr="00FC73F3">
              <w:rPr>
                <w:rFonts w:ascii="宋体" w:hAnsi="宋体" w:hint="eastAsia"/>
                <w:color w:val="0000FF"/>
                <w:sz w:val="18"/>
                <w:szCs w:val="18"/>
              </w:rPr>
              <w:t>金额（合同实际年度结算金额，需提供</w:t>
            </w:r>
            <w:r w:rsidRPr="00FC73F3">
              <w:rPr>
                <w:rFonts w:ascii="宋体" w:hAnsi="宋体"/>
                <w:color w:val="0000FF"/>
                <w:sz w:val="18"/>
                <w:szCs w:val="18"/>
              </w:rPr>
              <w:t>对应的结算发票或付款凭证或银行转账记录等结算凭证</w:t>
            </w:r>
            <w:r w:rsidRPr="00FC73F3">
              <w:rPr>
                <w:rFonts w:ascii="宋体" w:hAnsi="宋体" w:hint="eastAsia"/>
                <w:color w:val="0000FF"/>
                <w:sz w:val="18"/>
                <w:szCs w:val="18"/>
              </w:rPr>
              <w:t>）</w:t>
            </w:r>
            <w:r w:rsidR="004C25FD">
              <w:rPr>
                <w:rFonts w:ascii="宋体" w:hAnsi="宋体" w:hint="eastAsia"/>
                <w:color w:val="0000FF"/>
                <w:sz w:val="18"/>
                <w:szCs w:val="18"/>
              </w:rPr>
              <w:t>，</w:t>
            </w:r>
            <w:r w:rsidRPr="00FC73F3">
              <w:rPr>
                <w:rFonts w:ascii="宋体" w:hAnsi="宋体" w:hint="eastAsia"/>
                <w:color w:val="0000FF"/>
                <w:sz w:val="18"/>
                <w:szCs w:val="18"/>
              </w:rPr>
              <w:t>⑥客户评价（</w:t>
            </w:r>
            <w:r w:rsidRPr="00FC73F3">
              <w:rPr>
                <w:rFonts w:ascii="宋体" w:hAnsi="宋体"/>
                <w:color w:val="0000FF"/>
                <w:sz w:val="18"/>
                <w:szCs w:val="18"/>
              </w:rPr>
              <w:t>服务</w:t>
            </w:r>
            <w:r w:rsidRPr="00FC73F3">
              <w:rPr>
                <w:rFonts w:ascii="宋体" w:hAnsi="宋体" w:hint="eastAsia"/>
                <w:color w:val="0000FF"/>
                <w:sz w:val="18"/>
                <w:szCs w:val="18"/>
              </w:rPr>
              <w:t>对象</w:t>
            </w:r>
            <w:r w:rsidR="00204D91">
              <w:rPr>
                <w:rFonts w:ascii="宋体" w:hAnsi="宋体" w:hint="eastAsia"/>
                <w:color w:val="0000FF"/>
                <w:sz w:val="18"/>
                <w:szCs w:val="18"/>
              </w:rPr>
              <w:t>或终端客户</w:t>
            </w:r>
            <w:r w:rsidRPr="00FC73F3">
              <w:rPr>
                <w:rFonts w:ascii="宋体" w:hAnsi="宋体"/>
                <w:color w:val="0000FF"/>
                <w:sz w:val="18"/>
                <w:szCs w:val="18"/>
              </w:rPr>
              <w:t>出具的履约/质量评价证明或无重大质量投诉的承诺函</w:t>
            </w:r>
            <w:r w:rsidRPr="00FC73F3">
              <w:rPr>
                <w:rFonts w:ascii="宋体" w:hAnsi="宋体" w:hint="eastAsia"/>
                <w:color w:val="0000FF"/>
                <w:sz w:val="18"/>
                <w:szCs w:val="18"/>
              </w:rPr>
              <w:t>）】</w:t>
            </w:r>
          </w:p>
        </w:tc>
      </w:tr>
      <w:tr w:rsidR="00917DFE" w:rsidRPr="00FC73F3" w14:paraId="661E811B" w14:textId="77777777" w:rsidTr="00E74E20">
        <w:trPr>
          <w:trHeight w:val="1240"/>
        </w:trPr>
        <w:tc>
          <w:tcPr>
            <w:tcW w:w="238" w:type="pct"/>
            <w:vMerge/>
            <w:tcBorders>
              <w:left w:val="single" w:sz="4" w:space="0" w:color="auto"/>
              <w:bottom w:val="single" w:sz="4" w:space="0" w:color="auto"/>
              <w:right w:val="single" w:sz="4" w:space="0" w:color="auto"/>
            </w:tcBorders>
            <w:vAlign w:val="center"/>
          </w:tcPr>
          <w:p w14:paraId="6DB4C415" w14:textId="77777777" w:rsidR="00917DFE" w:rsidRPr="00FC73F3" w:rsidRDefault="00917DFE" w:rsidP="00E74E20">
            <w:pPr>
              <w:widowControl/>
              <w:wordWrap w:val="0"/>
              <w:jc w:val="center"/>
              <w:rPr>
                <w:rFonts w:ascii="宋体" w:hAnsi="宋体" w:cs="宋体" w:hint="eastAsia"/>
                <w:b/>
                <w:bCs/>
                <w:color w:val="000000"/>
                <w:kern w:val="0"/>
                <w:szCs w:val="21"/>
              </w:rPr>
            </w:pPr>
          </w:p>
        </w:tc>
        <w:tc>
          <w:tcPr>
            <w:tcW w:w="381" w:type="pct"/>
            <w:vMerge/>
            <w:tcBorders>
              <w:left w:val="single" w:sz="4" w:space="0" w:color="auto"/>
              <w:bottom w:val="single" w:sz="4" w:space="0" w:color="auto"/>
              <w:right w:val="single" w:sz="4" w:space="0" w:color="auto"/>
            </w:tcBorders>
            <w:vAlign w:val="center"/>
          </w:tcPr>
          <w:p w14:paraId="4AD33A4A" w14:textId="77777777" w:rsidR="00917DFE" w:rsidRPr="00FC73F3" w:rsidRDefault="00917DFE" w:rsidP="00E74E20">
            <w:pPr>
              <w:widowControl/>
              <w:wordWrap w:val="0"/>
              <w:jc w:val="center"/>
              <w:rPr>
                <w:rFonts w:ascii="宋体" w:hAnsi="宋体" w:cs="Segoe UI" w:hint="eastAsia"/>
                <w:b/>
                <w:bCs/>
                <w:color w:val="0F1115"/>
                <w:szCs w:val="21"/>
                <w:shd w:val="clear" w:color="auto" w:fill="FFFFFF"/>
              </w:rPr>
            </w:pPr>
          </w:p>
        </w:tc>
        <w:tc>
          <w:tcPr>
            <w:tcW w:w="762" w:type="pct"/>
            <w:tcBorders>
              <w:top w:val="single" w:sz="4" w:space="0" w:color="auto"/>
              <w:left w:val="single" w:sz="4" w:space="0" w:color="auto"/>
              <w:bottom w:val="single" w:sz="4" w:space="0" w:color="auto"/>
              <w:right w:val="single" w:sz="4" w:space="0" w:color="auto"/>
            </w:tcBorders>
            <w:vAlign w:val="center"/>
          </w:tcPr>
          <w:p w14:paraId="246FFF94" w14:textId="77777777" w:rsidR="00917DFE" w:rsidRPr="00D75FFA" w:rsidRDefault="00917DFE" w:rsidP="00E74E20">
            <w:pPr>
              <w:widowControl/>
              <w:wordWrap w:val="0"/>
              <w:jc w:val="center"/>
              <w:rPr>
                <w:rFonts w:ascii="宋体" w:hAnsi="宋体" w:cs="Segoe UI" w:hint="eastAsia"/>
                <w:b/>
                <w:bCs/>
                <w:color w:val="000000" w:themeColor="text1"/>
                <w:szCs w:val="21"/>
                <w:shd w:val="clear" w:color="auto" w:fill="FFFFFF"/>
              </w:rPr>
            </w:pPr>
            <w:r w:rsidRPr="00D75FFA">
              <w:rPr>
                <w:rFonts w:ascii="宋体" w:hAnsi="宋体" w:cs="Segoe UI"/>
                <w:b/>
                <w:bCs/>
                <w:color w:val="000000" w:themeColor="text1"/>
                <w:szCs w:val="21"/>
                <w:shd w:val="clear" w:color="auto" w:fill="FFFFFF"/>
              </w:rPr>
              <w:t>预装柜方案能力</w:t>
            </w:r>
          </w:p>
        </w:tc>
        <w:tc>
          <w:tcPr>
            <w:tcW w:w="381" w:type="pct"/>
            <w:tcBorders>
              <w:top w:val="single" w:sz="4" w:space="0" w:color="auto"/>
              <w:left w:val="single" w:sz="4" w:space="0" w:color="auto"/>
              <w:bottom w:val="single" w:sz="4" w:space="0" w:color="auto"/>
              <w:right w:val="single" w:sz="4" w:space="0" w:color="auto"/>
            </w:tcBorders>
            <w:vAlign w:val="center"/>
          </w:tcPr>
          <w:p w14:paraId="77AC8A4F" w14:textId="55362344" w:rsidR="00917DFE" w:rsidRPr="00D75FFA" w:rsidRDefault="006860D7" w:rsidP="00E74E20">
            <w:pPr>
              <w:widowControl/>
              <w:wordWrap w:val="0"/>
              <w:jc w:val="center"/>
              <w:rPr>
                <w:rFonts w:ascii="宋体" w:hAnsi="宋体" w:hint="eastAsia"/>
                <w:b/>
                <w:bCs/>
                <w:color w:val="000000" w:themeColor="text1"/>
                <w:szCs w:val="21"/>
              </w:rPr>
            </w:pPr>
            <w:r>
              <w:rPr>
                <w:rFonts w:ascii="宋体" w:hAnsi="宋体" w:hint="eastAsia"/>
                <w:b/>
                <w:bCs/>
                <w:color w:val="000000" w:themeColor="text1"/>
                <w:szCs w:val="21"/>
              </w:rPr>
              <w:t>25</w:t>
            </w:r>
          </w:p>
        </w:tc>
        <w:tc>
          <w:tcPr>
            <w:tcW w:w="3238" w:type="pct"/>
            <w:tcBorders>
              <w:top w:val="single" w:sz="4" w:space="0" w:color="auto"/>
              <w:left w:val="single" w:sz="4" w:space="0" w:color="auto"/>
              <w:bottom w:val="single" w:sz="4" w:space="0" w:color="auto"/>
              <w:right w:val="single" w:sz="4" w:space="0" w:color="auto"/>
            </w:tcBorders>
            <w:vAlign w:val="center"/>
          </w:tcPr>
          <w:p w14:paraId="4FB4CA15" w14:textId="28E08D7F" w:rsidR="00D75FFA" w:rsidRDefault="00D75FFA" w:rsidP="00D75FFA">
            <w:pPr>
              <w:widowControl/>
              <w:wordWrap w:val="0"/>
              <w:spacing w:line="240" w:lineRule="exact"/>
              <w:jc w:val="left"/>
              <w:rPr>
                <w:rFonts w:ascii="宋体" w:hAnsi="宋体" w:hint="eastAsia"/>
                <w:sz w:val="18"/>
                <w:szCs w:val="18"/>
              </w:rPr>
            </w:pPr>
            <w:r>
              <w:rPr>
                <w:rFonts w:ascii="宋体" w:hAnsi="宋体"/>
                <w:sz w:val="18"/>
                <w:szCs w:val="18"/>
              </w:rPr>
              <w:t>预装柜方案能力</w:t>
            </w:r>
            <w:r>
              <w:rPr>
                <w:rFonts w:ascii="宋体" w:hAnsi="宋体" w:hint="eastAsia"/>
                <w:sz w:val="18"/>
                <w:szCs w:val="18"/>
              </w:rPr>
              <w:t>情况-</w:t>
            </w:r>
            <w:r w:rsidRPr="004C25FD">
              <w:rPr>
                <w:rFonts w:ascii="宋体" w:hAnsi="宋体" w:hint="eastAsia"/>
                <w:color w:val="FF0000"/>
                <w:sz w:val="18"/>
                <w:szCs w:val="18"/>
              </w:rPr>
              <w:t>拟以轻商</w:t>
            </w:r>
            <w:r w:rsidR="00453DB5" w:rsidRPr="004C25FD">
              <w:rPr>
                <w:rFonts w:ascii="宋体" w:hAnsi="宋体" w:hint="eastAsia"/>
                <w:color w:val="FF0000"/>
                <w:sz w:val="18"/>
                <w:szCs w:val="18"/>
              </w:rPr>
              <w:t>60</w:t>
            </w:r>
            <w:r w:rsidRPr="004C25FD">
              <w:rPr>
                <w:rFonts w:ascii="宋体" w:hAnsi="宋体" w:hint="eastAsia"/>
                <w:color w:val="FF0000"/>
                <w:sz w:val="18"/>
                <w:szCs w:val="18"/>
              </w:rPr>
              <w:t>套小海狮车型成套散件KD包装为模拟案例</w:t>
            </w:r>
            <w:r>
              <w:rPr>
                <w:rFonts w:ascii="宋体" w:hAnsi="宋体" w:hint="eastAsia"/>
                <w:sz w:val="18"/>
                <w:szCs w:val="18"/>
              </w:rPr>
              <w:t>，由招标方统一提供虚拟BOM（包含零部件件号、名称、描述及数量等基础信息），投标方根据虚拟BOM及自身KD包装、装箱、装柜经验，编制相应的包装及预装柜策划方案。</w:t>
            </w:r>
          </w:p>
          <w:p w14:paraId="65B96FED" w14:textId="77777777" w:rsidR="00D75FFA" w:rsidRDefault="00D75FFA" w:rsidP="00D75FFA">
            <w:pPr>
              <w:widowControl/>
              <w:wordWrap w:val="0"/>
              <w:spacing w:line="240" w:lineRule="exact"/>
              <w:jc w:val="left"/>
              <w:rPr>
                <w:rFonts w:ascii="宋体" w:hAnsi="宋体" w:hint="eastAsia"/>
                <w:color w:val="0000FF"/>
                <w:sz w:val="18"/>
                <w:szCs w:val="18"/>
              </w:rPr>
            </w:pPr>
            <w:r>
              <w:rPr>
                <w:rFonts w:ascii="宋体" w:hAnsi="宋体" w:hint="eastAsia"/>
                <w:color w:val="0000FF"/>
                <w:sz w:val="18"/>
                <w:szCs w:val="18"/>
              </w:rPr>
              <w:t>【方案内容包含但不限于：</w:t>
            </w:r>
          </w:p>
          <w:p w14:paraId="1607D14F" w14:textId="5C33EB6A" w:rsidR="00D75FFA" w:rsidRDefault="00D75FFA" w:rsidP="00D75FFA">
            <w:pPr>
              <w:widowControl/>
              <w:wordWrap w:val="0"/>
              <w:spacing w:line="240" w:lineRule="exact"/>
              <w:jc w:val="left"/>
              <w:rPr>
                <w:rFonts w:ascii="宋体" w:hAnsi="宋体" w:hint="eastAsia"/>
                <w:color w:val="0000FF"/>
                <w:sz w:val="18"/>
                <w:szCs w:val="18"/>
              </w:rPr>
            </w:pPr>
            <w:r>
              <w:rPr>
                <w:rFonts w:ascii="宋体" w:hAnsi="宋体" w:hint="eastAsia"/>
                <w:color w:val="0000FF"/>
                <w:sz w:val="18"/>
                <w:szCs w:val="18"/>
              </w:rPr>
              <w:t>① 装箱装柜方案完整性</w:t>
            </w:r>
            <w:r w:rsidR="004C25FD">
              <w:rPr>
                <w:rFonts w:ascii="宋体" w:hAnsi="宋体" w:hint="eastAsia"/>
                <w:color w:val="0000FF"/>
                <w:sz w:val="18"/>
                <w:szCs w:val="18"/>
              </w:rPr>
              <w:t>：</w:t>
            </w:r>
            <w:r>
              <w:rPr>
                <w:rFonts w:ascii="宋体" w:hAnsi="宋体" w:hint="eastAsia"/>
                <w:color w:val="0000FF"/>
                <w:sz w:val="18"/>
                <w:szCs w:val="18"/>
              </w:rPr>
              <w:t>提供整体包装/装箱方案、装柜策划方案及典型装柜示意，并提供装箱、装柜、卸柜等相关作业说明或指导文件；</w:t>
            </w:r>
          </w:p>
          <w:p w14:paraId="44F580FE" w14:textId="77777777" w:rsidR="00D75FFA" w:rsidRDefault="00D75FFA" w:rsidP="00D75FFA">
            <w:pPr>
              <w:widowControl/>
              <w:wordWrap w:val="0"/>
              <w:spacing w:line="240" w:lineRule="exact"/>
              <w:jc w:val="left"/>
              <w:rPr>
                <w:rFonts w:ascii="宋体" w:hAnsi="宋体" w:hint="eastAsia"/>
                <w:color w:val="0000FF"/>
                <w:sz w:val="18"/>
                <w:szCs w:val="18"/>
              </w:rPr>
            </w:pPr>
            <w:r>
              <w:rPr>
                <w:rFonts w:ascii="宋体" w:hAnsi="宋体" w:hint="eastAsia"/>
                <w:color w:val="0000FF"/>
                <w:sz w:val="18"/>
                <w:szCs w:val="18"/>
              </w:rPr>
              <w:t>② 装箱装柜方案合理性：结合虚拟BOM对不同类型物料提出合理的包装、固定及装柜方案，重点说明关键物料保护、防潮防锈及运输防护措施、装柜分组及装载原则、空间利用及柜量初步策划等内容；</w:t>
            </w:r>
          </w:p>
          <w:p w14:paraId="0823438F" w14:textId="77777777" w:rsidR="00917DFE" w:rsidRDefault="00D75FFA" w:rsidP="00D75FFA">
            <w:pPr>
              <w:widowControl/>
              <w:wordWrap w:val="0"/>
              <w:spacing w:line="240" w:lineRule="exact"/>
              <w:jc w:val="left"/>
              <w:rPr>
                <w:rFonts w:ascii="宋体" w:hAnsi="宋体" w:hint="eastAsia"/>
                <w:color w:val="0000FF"/>
                <w:sz w:val="18"/>
                <w:szCs w:val="18"/>
              </w:rPr>
            </w:pPr>
            <w:r>
              <w:rPr>
                <w:rFonts w:ascii="宋体" w:hAnsi="宋体" w:hint="eastAsia"/>
                <w:color w:val="0000FF"/>
                <w:sz w:val="18"/>
                <w:szCs w:val="18"/>
              </w:rPr>
              <w:t>③ 项目风险及异常保障方案：针对KD包装及装柜过程中可能发生的缺件、错件、包装破损、装柜异常，以及发运后可能发生的缺料、损坏、索赔、补发等情况，提出相应的识别、反馈、处理及闭环机制。】</w:t>
            </w:r>
          </w:p>
          <w:p w14:paraId="6E73A8C5" w14:textId="4BE3805E" w:rsidR="00D75FFA" w:rsidRPr="00D75FFA" w:rsidRDefault="00D75FFA" w:rsidP="00D75FFA">
            <w:pPr>
              <w:widowControl/>
              <w:wordWrap w:val="0"/>
              <w:spacing w:line="240" w:lineRule="exact"/>
              <w:jc w:val="left"/>
              <w:rPr>
                <w:rFonts w:ascii="宋体" w:hAnsi="宋体" w:hint="eastAsia"/>
                <w:color w:val="0000FF"/>
                <w:sz w:val="18"/>
                <w:szCs w:val="18"/>
              </w:rPr>
            </w:pPr>
            <w:r w:rsidRPr="00D75FFA">
              <w:rPr>
                <w:rFonts w:ascii="宋体" w:hAnsi="宋体" w:hint="eastAsia"/>
                <w:color w:val="FF0000"/>
                <w:sz w:val="18"/>
                <w:szCs w:val="18"/>
              </w:rPr>
              <w:t>注：因本次虚拟BOM未提供全部零部件外形尺寸、重量及最终包装尺寸等技术参数，本案例重点评价投标方的KD包装及预装柜方案策划能力，不要求形成最终精确柜量及最终装柜方案。投标方可根据自身专业经验提出初步柜量策划，并说明形成正式包装、装柜方案尚需补充的相关技术参数及信息。</w:t>
            </w:r>
          </w:p>
        </w:tc>
      </w:tr>
      <w:bookmarkEnd w:id="29"/>
    </w:tbl>
    <w:p w14:paraId="52D82886" w14:textId="77777777" w:rsidR="00FC73F3" w:rsidRPr="00917DFE" w:rsidRDefault="00FC73F3" w:rsidP="00FC73F3">
      <w:pPr>
        <w:widowControl/>
        <w:jc w:val="left"/>
        <w:rPr>
          <w:rFonts w:ascii="宋体" w:hAnsi="宋体" w:hint="eastAsia"/>
          <w:b/>
          <w:bCs/>
          <w:sz w:val="24"/>
          <w:szCs w:val="24"/>
        </w:rPr>
      </w:pPr>
    </w:p>
    <w:p w14:paraId="6CEC7971" w14:textId="77777777" w:rsidR="00FC73F3" w:rsidRDefault="00FC73F3" w:rsidP="00FC73F3">
      <w:pPr>
        <w:widowControl/>
        <w:jc w:val="left"/>
        <w:rPr>
          <w:rFonts w:ascii="宋体" w:hAnsi="宋体" w:hint="eastAsia"/>
          <w:b/>
          <w:bCs/>
          <w:sz w:val="24"/>
          <w:szCs w:val="24"/>
        </w:rPr>
      </w:pPr>
    </w:p>
    <w:p w14:paraId="73A4CA21" w14:textId="3A6751D4" w:rsidR="00FC73F3" w:rsidRDefault="00FC73F3" w:rsidP="00FC73F3">
      <w:pPr>
        <w:widowControl/>
        <w:jc w:val="left"/>
        <w:outlineLvl w:val="2"/>
        <w:rPr>
          <w:rFonts w:ascii="宋体" w:hAnsi="宋体" w:hint="eastAsia"/>
          <w:b/>
          <w:bCs/>
          <w:sz w:val="24"/>
          <w:szCs w:val="24"/>
        </w:rPr>
      </w:pPr>
      <w:bookmarkStart w:id="31" w:name="OLE_LINK96"/>
      <w:r w:rsidRPr="00F9656E">
        <w:rPr>
          <w:rFonts w:ascii="宋体" w:hAnsi="宋体" w:hint="eastAsia"/>
          <w:b/>
          <w:bCs/>
          <w:color w:val="000000" w:themeColor="text1"/>
          <w:sz w:val="24"/>
          <w:szCs w:val="24"/>
        </w:rPr>
        <w:t>表三：供应商价格C</w:t>
      </w:r>
      <w:r w:rsidR="00943A9C">
        <w:rPr>
          <w:rFonts w:ascii="宋体" w:hAnsi="宋体" w:hint="eastAsia"/>
          <w:b/>
          <w:bCs/>
          <w:color w:val="000000" w:themeColor="text1"/>
          <w:sz w:val="24"/>
          <w:szCs w:val="24"/>
        </w:rPr>
        <w:t>分项</w:t>
      </w:r>
      <w:r w:rsidRPr="00F9656E">
        <w:rPr>
          <w:rFonts w:ascii="宋体" w:hAnsi="宋体" w:hint="eastAsia"/>
          <w:b/>
          <w:bCs/>
          <w:color w:val="000000" w:themeColor="text1"/>
          <w:sz w:val="24"/>
          <w:szCs w:val="24"/>
        </w:rPr>
        <w:t>评审项目/评分标准</w:t>
      </w:r>
    </w:p>
    <w:tbl>
      <w:tblPr>
        <w:tblW w:w="14884" w:type="dxa"/>
        <w:tblInd w:w="-5" w:type="dxa"/>
        <w:tblLayout w:type="fixed"/>
        <w:tblLook w:val="04A0" w:firstRow="1" w:lastRow="0" w:firstColumn="1" w:lastColumn="0" w:noHBand="0" w:noVBand="1"/>
      </w:tblPr>
      <w:tblGrid>
        <w:gridCol w:w="709"/>
        <w:gridCol w:w="1134"/>
        <w:gridCol w:w="2268"/>
        <w:gridCol w:w="1134"/>
        <w:gridCol w:w="5103"/>
        <w:gridCol w:w="4536"/>
      </w:tblGrid>
      <w:tr w:rsidR="00FC73F3" w:rsidRPr="00FC73F3" w14:paraId="35F080C2" w14:textId="77777777" w:rsidTr="00FC73F3">
        <w:trPr>
          <w:trHeight w:val="591"/>
        </w:trPr>
        <w:tc>
          <w:tcPr>
            <w:tcW w:w="70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5C32FAA" w14:textId="77777777" w:rsidR="00FC73F3" w:rsidRPr="00FC73F3" w:rsidRDefault="00FC73F3" w:rsidP="00FC73F3">
            <w:pPr>
              <w:widowControl/>
              <w:jc w:val="center"/>
              <w:rPr>
                <w:rFonts w:ascii="宋体" w:hAnsi="宋体" w:cs="宋体" w:hint="eastAsia"/>
                <w:b/>
                <w:bCs/>
                <w:color w:val="000000"/>
                <w:kern w:val="0"/>
                <w:szCs w:val="21"/>
              </w:rPr>
            </w:pPr>
            <w:r w:rsidRPr="00FC73F3">
              <w:rPr>
                <w:rFonts w:ascii="宋体" w:hAnsi="宋体" w:cs="宋体" w:hint="eastAsia"/>
                <w:b/>
                <w:bCs/>
                <w:color w:val="000000"/>
                <w:kern w:val="0"/>
                <w:szCs w:val="21"/>
              </w:rPr>
              <w:t>序</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C0862DA" w14:textId="77777777" w:rsidR="00FC73F3" w:rsidRPr="00FC73F3" w:rsidRDefault="00FC73F3" w:rsidP="00FC73F3">
            <w:pPr>
              <w:widowControl/>
              <w:jc w:val="center"/>
              <w:rPr>
                <w:rFonts w:ascii="宋体" w:hAnsi="宋体" w:cs="宋体" w:hint="eastAsia"/>
                <w:b/>
                <w:bCs/>
                <w:color w:val="000000"/>
                <w:kern w:val="0"/>
                <w:szCs w:val="21"/>
              </w:rPr>
            </w:pPr>
            <w:r w:rsidRPr="00FC73F3">
              <w:rPr>
                <w:rFonts w:ascii="宋体" w:hAnsi="宋体" w:cs="宋体" w:hint="eastAsia"/>
                <w:b/>
                <w:bCs/>
                <w:color w:val="000000"/>
                <w:kern w:val="0"/>
                <w:szCs w:val="21"/>
              </w:rPr>
              <w:t>评审方向</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8C513B9" w14:textId="77777777" w:rsidR="00FC73F3" w:rsidRPr="00FC73F3" w:rsidRDefault="00FC73F3" w:rsidP="00FC73F3">
            <w:pPr>
              <w:widowControl/>
              <w:jc w:val="center"/>
              <w:rPr>
                <w:rFonts w:ascii="宋体" w:hAnsi="宋体" w:cs="宋体" w:hint="eastAsia"/>
                <w:b/>
                <w:bCs/>
                <w:color w:val="000000"/>
                <w:kern w:val="0"/>
                <w:szCs w:val="21"/>
              </w:rPr>
            </w:pPr>
            <w:r w:rsidRPr="00FC73F3">
              <w:rPr>
                <w:rFonts w:ascii="宋体" w:hAnsi="宋体" w:cs="宋体" w:hint="eastAsia"/>
                <w:b/>
                <w:bCs/>
                <w:color w:val="000000"/>
                <w:kern w:val="0"/>
                <w:szCs w:val="21"/>
              </w:rPr>
              <w:t>评审内容</w:t>
            </w:r>
          </w:p>
        </w:tc>
        <w:tc>
          <w:tcPr>
            <w:tcW w:w="113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B926179" w14:textId="77777777" w:rsidR="00FC73F3" w:rsidRPr="00FC73F3" w:rsidRDefault="00FC73F3" w:rsidP="00FC73F3">
            <w:pPr>
              <w:widowControl/>
              <w:jc w:val="center"/>
              <w:rPr>
                <w:rFonts w:ascii="宋体" w:hAnsi="宋体" w:cs="宋体" w:hint="eastAsia"/>
                <w:b/>
                <w:bCs/>
                <w:color w:val="000000"/>
                <w:kern w:val="0"/>
                <w:szCs w:val="21"/>
              </w:rPr>
            </w:pPr>
            <w:r w:rsidRPr="00FC73F3">
              <w:rPr>
                <w:rFonts w:ascii="宋体" w:hAnsi="宋体" w:cs="宋体" w:hint="eastAsia"/>
                <w:b/>
                <w:bCs/>
                <w:color w:val="000000"/>
                <w:kern w:val="0"/>
                <w:szCs w:val="21"/>
              </w:rPr>
              <w:t>分值占比</w:t>
            </w:r>
          </w:p>
        </w:tc>
        <w:tc>
          <w:tcPr>
            <w:tcW w:w="5103" w:type="dxa"/>
            <w:tcBorders>
              <w:top w:val="single" w:sz="4" w:space="0" w:color="auto"/>
              <w:left w:val="nil"/>
              <w:bottom w:val="single" w:sz="4" w:space="0" w:color="auto"/>
              <w:right w:val="single" w:sz="4" w:space="0" w:color="auto"/>
            </w:tcBorders>
            <w:shd w:val="clear" w:color="auto" w:fill="D9D9D9"/>
            <w:vAlign w:val="center"/>
            <w:hideMark/>
          </w:tcPr>
          <w:p w14:paraId="30AD9029" w14:textId="722F6A97" w:rsidR="00FC73F3" w:rsidRPr="00FC73F3" w:rsidRDefault="00FC73F3" w:rsidP="00FC73F3">
            <w:pPr>
              <w:widowControl/>
              <w:jc w:val="center"/>
              <w:rPr>
                <w:rFonts w:ascii="宋体" w:hAnsi="宋体" w:cs="宋体" w:hint="eastAsia"/>
                <w:b/>
                <w:bCs/>
                <w:color w:val="000000"/>
                <w:kern w:val="0"/>
                <w:szCs w:val="21"/>
              </w:rPr>
            </w:pPr>
            <w:r w:rsidRPr="00FC73F3">
              <w:rPr>
                <w:rFonts w:ascii="宋体" w:hAnsi="宋体" w:cs="宋体" w:hint="eastAsia"/>
                <w:b/>
                <w:bCs/>
                <w:color w:val="000000"/>
                <w:kern w:val="0"/>
                <w:szCs w:val="21"/>
              </w:rPr>
              <w:t>评审标准</w:t>
            </w:r>
          </w:p>
        </w:tc>
        <w:tc>
          <w:tcPr>
            <w:tcW w:w="453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D803B55" w14:textId="77777777" w:rsidR="00FC73F3" w:rsidRPr="00FC73F3" w:rsidRDefault="00FC73F3" w:rsidP="00FC73F3">
            <w:pPr>
              <w:widowControl/>
              <w:jc w:val="center"/>
              <w:rPr>
                <w:rFonts w:ascii="宋体" w:hAnsi="宋体" w:cs="宋体" w:hint="eastAsia"/>
                <w:b/>
                <w:bCs/>
                <w:color w:val="000000"/>
                <w:kern w:val="0"/>
                <w:szCs w:val="21"/>
              </w:rPr>
            </w:pPr>
            <w:r w:rsidRPr="00FC73F3">
              <w:rPr>
                <w:rFonts w:ascii="宋体" w:hAnsi="宋体" w:cs="宋体" w:hint="eastAsia"/>
                <w:b/>
                <w:bCs/>
                <w:color w:val="000000"/>
                <w:kern w:val="0"/>
                <w:szCs w:val="21"/>
              </w:rPr>
              <w:t>说明</w:t>
            </w:r>
            <w:r w:rsidRPr="00FC73F3">
              <w:rPr>
                <w:rFonts w:ascii="宋体" w:hAnsi="宋体" w:cs="宋体" w:hint="eastAsia"/>
                <w:b/>
                <w:bCs/>
                <w:color w:val="FF0000"/>
                <w:kern w:val="0"/>
                <w:szCs w:val="21"/>
              </w:rPr>
              <w:t>（面向供应商）</w:t>
            </w:r>
          </w:p>
        </w:tc>
      </w:tr>
      <w:tr w:rsidR="00FC73F3" w14:paraId="2A3F7DF7" w14:textId="77777777" w:rsidTr="00FC73F3">
        <w:trPr>
          <w:trHeight w:val="1407"/>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6688559D" w14:textId="5E8E2C0C" w:rsidR="00FC73F3" w:rsidRPr="00FC73F3" w:rsidRDefault="00FC73F3" w:rsidP="00FC73F3">
            <w:pPr>
              <w:widowControl/>
              <w:jc w:val="center"/>
              <w:rPr>
                <w:rFonts w:ascii="宋体" w:hAnsi="宋体" w:cs="宋体" w:hint="eastAsia"/>
                <w:b/>
                <w:bCs/>
                <w:color w:val="000000" w:themeColor="text1"/>
                <w:kern w:val="0"/>
                <w:szCs w:val="21"/>
              </w:rPr>
            </w:pPr>
            <w:r>
              <w:rPr>
                <w:rFonts w:ascii="宋体" w:hAnsi="宋体" w:cs="宋体" w:hint="eastAsia"/>
                <w:b/>
                <w:bCs/>
                <w:color w:val="000000" w:themeColor="text1"/>
                <w:kern w:val="0"/>
                <w:szCs w:val="21"/>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7494F4A" w14:textId="59A6494C" w:rsidR="00FC73F3" w:rsidRPr="00FC73F3" w:rsidRDefault="00FC73F3" w:rsidP="00FC73F3">
            <w:pPr>
              <w:widowControl/>
              <w:jc w:val="center"/>
              <w:rPr>
                <w:rFonts w:ascii="宋体" w:hAnsi="宋体" w:cs="宋体" w:hint="eastAsia"/>
                <w:b/>
                <w:bCs/>
                <w:color w:val="000000" w:themeColor="text1"/>
                <w:kern w:val="0"/>
                <w:szCs w:val="21"/>
              </w:rPr>
            </w:pPr>
            <w:r w:rsidRPr="00FC73F3">
              <w:rPr>
                <w:rFonts w:ascii="宋体" w:hAnsi="宋体" w:cs="宋体" w:hint="eastAsia"/>
                <w:b/>
                <w:bCs/>
                <w:color w:val="000000" w:themeColor="text1"/>
                <w:kern w:val="0"/>
                <w:szCs w:val="21"/>
              </w:rPr>
              <w:t>价格</w:t>
            </w:r>
            <w:r>
              <w:rPr>
                <w:rFonts w:ascii="宋体" w:hAnsi="宋体" w:cs="宋体" w:hint="eastAsia"/>
                <w:b/>
                <w:bCs/>
                <w:color w:val="000000" w:themeColor="text1"/>
                <w:kern w:val="0"/>
                <w:szCs w:val="21"/>
              </w:rPr>
              <w:t>C</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27388E5" w14:textId="7A559FE4" w:rsidR="00FC73F3" w:rsidRPr="00FC73F3" w:rsidRDefault="00FC73F3" w:rsidP="00FC73F3">
            <w:pPr>
              <w:widowControl/>
              <w:jc w:val="center"/>
              <w:rPr>
                <w:rFonts w:ascii="宋体" w:hAnsi="宋体" w:cs="宋体" w:hint="eastAsia"/>
                <w:b/>
                <w:bCs/>
                <w:color w:val="000000" w:themeColor="text1"/>
                <w:kern w:val="0"/>
                <w:szCs w:val="21"/>
              </w:rPr>
            </w:pPr>
            <w:r w:rsidRPr="00FC73F3">
              <w:rPr>
                <w:rFonts w:ascii="宋体" w:hAnsi="宋体" w:cs="宋体" w:hint="eastAsia"/>
                <w:b/>
                <w:bCs/>
                <w:color w:val="000000" w:themeColor="text1"/>
                <w:kern w:val="0"/>
                <w:szCs w:val="21"/>
              </w:rPr>
              <w:t>配套物资/服务价格</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557B02D" w14:textId="0BE4C488" w:rsidR="00FC73F3" w:rsidRPr="00FC73F3" w:rsidRDefault="00287E5A" w:rsidP="00FC73F3">
            <w:pPr>
              <w:widowControl/>
              <w:jc w:val="center"/>
              <w:rPr>
                <w:rFonts w:ascii="宋体" w:hAnsi="宋体" w:cs="宋体" w:hint="eastAsia"/>
                <w:color w:val="000000" w:themeColor="text1"/>
                <w:kern w:val="0"/>
                <w:szCs w:val="21"/>
              </w:rPr>
            </w:pPr>
            <w:r>
              <w:rPr>
                <w:rFonts w:ascii="宋体" w:hAnsi="宋体" w:cs="宋体" w:hint="eastAsia"/>
                <w:b/>
                <w:bCs/>
                <w:color w:val="000000" w:themeColor="text1"/>
                <w:kern w:val="0"/>
                <w:szCs w:val="21"/>
              </w:rPr>
              <w:t>40</w:t>
            </w:r>
          </w:p>
        </w:tc>
        <w:tc>
          <w:tcPr>
            <w:tcW w:w="5103" w:type="dxa"/>
            <w:tcBorders>
              <w:top w:val="single" w:sz="4" w:space="0" w:color="auto"/>
              <w:left w:val="nil"/>
              <w:bottom w:val="single" w:sz="4" w:space="0" w:color="auto"/>
              <w:right w:val="single" w:sz="4" w:space="0" w:color="auto"/>
            </w:tcBorders>
            <w:vAlign w:val="center"/>
            <w:hideMark/>
          </w:tcPr>
          <w:p w14:paraId="200E9946" w14:textId="77777777" w:rsidR="00FC73F3" w:rsidRPr="00FC73F3" w:rsidRDefault="00FC73F3">
            <w:pPr>
              <w:widowControl/>
              <w:wordWrap w:val="0"/>
              <w:spacing w:line="240" w:lineRule="exact"/>
              <w:jc w:val="left"/>
              <w:rPr>
                <w:rFonts w:ascii="宋体" w:hAnsi="宋体" w:cs="宋体" w:hint="eastAsia"/>
                <w:color w:val="0000FF"/>
                <w:kern w:val="0"/>
                <w:sz w:val="18"/>
                <w:szCs w:val="18"/>
              </w:rPr>
            </w:pPr>
            <w:r w:rsidRPr="00FC73F3">
              <w:rPr>
                <w:rFonts w:ascii="宋体" w:hAnsi="宋体" w:cs="宋体" w:hint="eastAsia"/>
                <w:color w:val="000000"/>
                <w:kern w:val="0"/>
                <w:sz w:val="18"/>
                <w:szCs w:val="18"/>
              </w:rPr>
              <w:t>比值法：满足招标文件要求且投标价格最低的投标报价作为评标基准价，其价格分为满分，投标报价得分=（评标基准价/投标报价）*价格满分</w:t>
            </w:r>
          </w:p>
        </w:tc>
        <w:tc>
          <w:tcPr>
            <w:tcW w:w="4536" w:type="dxa"/>
            <w:tcBorders>
              <w:top w:val="single" w:sz="4" w:space="0" w:color="auto"/>
              <w:left w:val="single" w:sz="4" w:space="0" w:color="auto"/>
              <w:bottom w:val="single" w:sz="4" w:space="0" w:color="auto"/>
              <w:right w:val="single" w:sz="4" w:space="0" w:color="auto"/>
            </w:tcBorders>
            <w:noWrap/>
            <w:vAlign w:val="center"/>
            <w:hideMark/>
          </w:tcPr>
          <w:p w14:paraId="6B1ACD9F" w14:textId="77777777" w:rsidR="00FC73F3" w:rsidRPr="00FC73F3" w:rsidRDefault="00FC73F3">
            <w:pPr>
              <w:widowControl/>
              <w:spacing w:line="240" w:lineRule="exact"/>
              <w:jc w:val="left"/>
              <w:rPr>
                <w:rFonts w:ascii="宋体" w:hAnsi="宋体" w:cs="宋体" w:hint="eastAsia"/>
                <w:color w:val="000000"/>
                <w:kern w:val="0"/>
                <w:sz w:val="18"/>
                <w:szCs w:val="18"/>
              </w:rPr>
            </w:pPr>
            <w:r w:rsidRPr="00FC73F3">
              <w:rPr>
                <w:rFonts w:ascii="宋体" w:hAnsi="宋体" w:cs="宋体" w:hint="eastAsia"/>
                <w:color w:val="000000"/>
                <w:kern w:val="0"/>
                <w:sz w:val="18"/>
                <w:szCs w:val="18"/>
              </w:rPr>
              <w:t>投标报价一览表所涉及的项目总价（</w:t>
            </w:r>
            <w:r w:rsidRPr="00FC73F3">
              <w:rPr>
                <w:rFonts w:ascii="宋体" w:hAnsi="宋体" w:cs="宋体" w:hint="eastAsia"/>
                <w:color w:val="0000FF"/>
                <w:kern w:val="0"/>
                <w:sz w:val="18"/>
                <w:szCs w:val="18"/>
              </w:rPr>
              <w:t>不含税/含税</w:t>
            </w:r>
            <w:r w:rsidRPr="00FC73F3">
              <w:rPr>
                <w:rFonts w:ascii="宋体" w:hAnsi="宋体" w:cs="宋体" w:hint="eastAsia"/>
                <w:color w:val="000000"/>
                <w:kern w:val="0"/>
                <w:sz w:val="18"/>
                <w:szCs w:val="18"/>
              </w:rPr>
              <w:t>）</w:t>
            </w:r>
          </w:p>
          <w:p w14:paraId="7E4F39A1" w14:textId="77777777" w:rsidR="00FC73F3" w:rsidRPr="00FC73F3" w:rsidRDefault="00FC73F3">
            <w:pPr>
              <w:widowControl/>
              <w:spacing w:line="240" w:lineRule="exact"/>
              <w:jc w:val="left"/>
              <w:rPr>
                <w:rFonts w:ascii="宋体" w:hAnsi="宋体" w:cs="宋体" w:hint="eastAsia"/>
                <w:color w:val="000000"/>
                <w:kern w:val="0"/>
                <w:sz w:val="18"/>
                <w:szCs w:val="18"/>
              </w:rPr>
            </w:pPr>
            <w:r w:rsidRPr="00FC73F3">
              <w:rPr>
                <w:rFonts w:ascii="宋体" w:hAnsi="宋体" w:cs="宋体" w:hint="eastAsia"/>
                <w:color w:val="000000"/>
                <w:kern w:val="0"/>
                <w:sz w:val="18"/>
                <w:szCs w:val="18"/>
              </w:rPr>
              <w:t>各分项报价保留小数点后2位有效数字</w:t>
            </w:r>
          </w:p>
        </w:tc>
      </w:tr>
      <w:bookmarkEnd w:id="31"/>
    </w:tbl>
    <w:p w14:paraId="35E5D024" w14:textId="77777777" w:rsidR="00FC73F3" w:rsidRPr="00D55646" w:rsidRDefault="00FC73F3" w:rsidP="00FC73F3">
      <w:pPr>
        <w:widowControl/>
        <w:jc w:val="left"/>
        <w:rPr>
          <w:rFonts w:ascii="宋体" w:hAnsi="宋体" w:hint="eastAsia"/>
          <w:b/>
          <w:bCs/>
          <w:sz w:val="24"/>
          <w:szCs w:val="24"/>
        </w:rPr>
      </w:pPr>
    </w:p>
    <w:bookmarkEnd w:id="28"/>
    <w:p w14:paraId="079AD10F" w14:textId="77777777" w:rsidR="00304403" w:rsidRPr="00D55646" w:rsidRDefault="00304403">
      <w:pPr>
        <w:snapToGrid w:val="0"/>
        <w:spacing w:line="20" w:lineRule="exact"/>
        <w:rPr>
          <w:rFonts w:ascii="宋体" w:hAnsi="宋体" w:hint="eastAsia"/>
          <w:b/>
          <w:bCs/>
          <w:sz w:val="18"/>
          <w:szCs w:val="18"/>
        </w:rPr>
      </w:pPr>
    </w:p>
    <w:sectPr w:rsidR="00304403" w:rsidRPr="00D55646" w:rsidSect="00FC73F3">
      <w:pgSz w:w="16838" w:h="11906" w:orient="landscape"/>
      <w:pgMar w:top="1134" w:right="851" w:bottom="567" w:left="85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45A79" w14:textId="77777777" w:rsidR="00212250" w:rsidRDefault="00212250" w:rsidP="00FC73F3">
      <w:r>
        <w:separator/>
      </w:r>
    </w:p>
  </w:endnote>
  <w:endnote w:type="continuationSeparator" w:id="0">
    <w:p w14:paraId="62AA07F5" w14:textId="77777777" w:rsidR="00212250" w:rsidRDefault="00212250" w:rsidP="00FC7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333D4" w14:textId="77777777" w:rsidR="00212250" w:rsidRDefault="00212250" w:rsidP="00FC73F3">
      <w:r>
        <w:separator/>
      </w:r>
    </w:p>
  </w:footnote>
  <w:footnote w:type="continuationSeparator" w:id="0">
    <w:p w14:paraId="1EDDD744" w14:textId="77777777" w:rsidR="00212250" w:rsidRDefault="00212250" w:rsidP="00FC73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9F9D6B1"/>
    <w:multiLevelType w:val="singleLevel"/>
    <w:tmpl w:val="F9F9D6B1"/>
    <w:lvl w:ilvl="0">
      <w:start w:val="1"/>
      <w:numFmt w:val="chineseCounting"/>
      <w:suff w:val="nothing"/>
      <w:lvlText w:val="（%1）"/>
      <w:lvlJc w:val="left"/>
      <w:rPr>
        <w:rFonts w:hint="eastAsia"/>
      </w:rPr>
    </w:lvl>
  </w:abstractNum>
  <w:abstractNum w:abstractNumId="1" w15:restartNumberingAfterBreak="0">
    <w:nsid w:val="04950320"/>
    <w:multiLevelType w:val="multilevel"/>
    <w:tmpl w:val="04950320"/>
    <w:lvl w:ilvl="0">
      <w:start w:val="1"/>
      <w:numFmt w:val="chineseCountingThousand"/>
      <w:suff w:val="space"/>
      <w:lvlText w:val="%1、"/>
      <w:lvlJc w:val="left"/>
      <w:pPr>
        <w:ind w:left="440" w:hanging="440"/>
      </w:pPr>
      <w:rPr>
        <w:rFonts w:hint="eastAsia"/>
        <w:b/>
        <w:bCs w:val="0"/>
        <w:color w:val="auto"/>
      </w:rPr>
    </w:lvl>
    <w:lvl w:ilvl="1">
      <w:start w:val="1"/>
      <w:numFmt w:val="decimal"/>
      <w:suff w:val="space"/>
      <w:lvlText w:val="%2、"/>
      <w:lvlJc w:val="left"/>
      <w:pPr>
        <w:ind w:left="360" w:hanging="360"/>
      </w:pPr>
      <w:rPr>
        <w:rFonts w:hint="default"/>
        <w:color w:val="auto"/>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22072F7D"/>
    <w:multiLevelType w:val="multilevel"/>
    <w:tmpl w:val="22072F7D"/>
    <w:lvl w:ilvl="0">
      <w:start w:val="1"/>
      <w:numFmt w:val="decimal"/>
      <w:suff w:val="space"/>
      <w:lvlText w:val="%1、"/>
      <w:lvlJc w:val="left"/>
      <w:pPr>
        <w:ind w:left="357" w:hanging="357"/>
      </w:pPr>
      <w:rPr>
        <w:rFonts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3" w15:restartNumberingAfterBreak="0">
    <w:nsid w:val="51265CC4"/>
    <w:multiLevelType w:val="multilevel"/>
    <w:tmpl w:val="51265CC4"/>
    <w:lvl w:ilvl="0">
      <w:start w:val="1"/>
      <w:numFmt w:val="decimal"/>
      <w:suff w:val="space"/>
      <w:lvlText w:val="%1、"/>
      <w:lvlJc w:val="left"/>
      <w:pPr>
        <w:ind w:left="360" w:hanging="360"/>
      </w:pPr>
      <w:rPr>
        <w:rFonts w:hint="default"/>
      </w:rPr>
    </w:lvl>
    <w:lvl w:ilvl="1">
      <w:start w:val="1"/>
      <w:numFmt w:val="decimal"/>
      <w:suff w:val="space"/>
      <w:lvlText w:val="%2、"/>
      <w:lvlJc w:val="left"/>
      <w:pPr>
        <w:ind w:left="357" w:hanging="357"/>
      </w:pPr>
      <w:rPr>
        <w:rFonts w:hint="default"/>
      </w:rPr>
    </w:lvl>
    <w:lvl w:ilvl="2">
      <w:start w:val="1"/>
      <w:numFmt w:val="decimalEnclosedCircle"/>
      <w:lvlText w:val="%3"/>
      <w:lvlJc w:val="left"/>
      <w:pPr>
        <w:ind w:left="1240" w:hanging="360"/>
      </w:pPr>
      <w:rPr>
        <w:rFonts w:hint="default"/>
      </w:r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732195683">
    <w:abstractNumId w:val="1"/>
  </w:num>
  <w:num w:numId="2" w16cid:durableId="1554080691">
    <w:abstractNumId w:val="3"/>
  </w:num>
  <w:num w:numId="3" w16cid:durableId="1910455227">
    <w:abstractNumId w:val="0"/>
  </w:num>
  <w:num w:numId="4" w16cid:durableId="8137196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2118E"/>
    <w:rsid w:val="00021E99"/>
    <w:rsid w:val="00030D64"/>
    <w:rsid w:val="000470E4"/>
    <w:rsid w:val="00052384"/>
    <w:rsid w:val="0005690C"/>
    <w:rsid w:val="0006225D"/>
    <w:rsid w:val="00086BF8"/>
    <w:rsid w:val="00091CC5"/>
    <w:rsid w:val="0009445B"/>
    <w:rsid w:val="000A2ABB"/>
    <w:rsid w:val="000B0B65"/>
    <w:rsid w:val="000B2A32"/>
    <w:rsid w:val="000C3DB0"/>
    <w:rsid w:val="000C47CE"/>
    <w:rsid w:val="000D3FB3"/>
    <w:rsid w:val="000E6041"/>
    <w:rsid w:val="000F1895"/>
    <w:rsid w:val="000F4A51"/>
    <w:rsid w:val="00105477"/>
    <w:rsid w:val="001132DF"/>
    <w:rsid w:val="0012787F"/>
    <w:rsid w:val="0013216E"/>
    <w:rsid w:val="00142E42"/>
    <w:rsid w:val="00143264"/>
    <w:rsid w:val="00161C70"/>
    <w:rsid w:val="00163D4A"/>
    <w:rsid w:val="00172A27"/>
    <w:rsid w:val="00183C5A"/>
    <w:rsid w:val="00191C4B"/>
    <w:rsid w:val="00196C64"/>
    <w:rsid w:val="001B344B"/>
    <w:rsid w:val="001C2BC8"/>
    <w:rsid w:val="001C34FE"/>
    <w:rsid w:val="001C5158"/>
    <w:rsid w:val="001D336D"/>
    <w:rsid w:val="001E00C0"/>
    <w:rsid w:val="001E1E04"/>
    <w:rsid w:val="00200525"/>
    <w:rsid w:val="00204D91"/>
    <w:rsid w:val="00212250"/>
    <w:rsid w:val="00214B8E"/>
    <w:rsid w:val="00223A26"/>
    <w:rsid w:val="00223B7B"/>
    <w:rsid w:val="00230B74"/>
    <w:rsid w:val="002442EE"/>
    <w:rsid w:val="00275DE6"/>
    <w:rsid w:val="00287E5A"/>
    <w:rsid w:val="002C4FA0"/>
    <w:rsid w:val="002C64A5"/>
    <w:rsid w:val="002F4E44"/>
    <w:rsid w:val="00304403"/>
    <w:rsid w:val="00313E35"/>
    <w:rsid w:val="00321756"/>
    <w:rsid w:val="00322AEF"/>
    <w:rsid w:val="00333787"/>
    <w:rsid w:val="0033402F"/>
    <w:rsid w:val="00335AB2"/>
    <w:rsid w:val="003536BD"/>
    <w:rsid w:val="00382ADE"/>
    <w:rsid w:val="003855FD"/>
    <w:rsid w:val="00385C1C"/>
    <w:rsid w:val="00393AF6"/>
    <w:rsid w:val="0042263E"/>
    <w:rsid w:val="004369AD"/>
    <w:rsid w:val="00453DB5"/>
    <w:rsid w:val="004622C9"/>
    <w:rsid w:val="004647BB"/>
    <w:rsid w:val="00464AFF"/>
    <w:rsid w:val="0049298B"/>
    <w:rsid w:val="004A5A99"/>
    <w:rsid w:val="004B1E6F"/>
    <w:rsid w:val="004C25FD"/>
    <w:rsid w:val="004D34D3"/>
    <w:rsid w:val="004D529C"/>
    <w:rsid w:val="004F2D3D"/>
    <w:rsid w:val="00530F9F"/>
    <w:rsid w:val="005529F3"/>
    <w:rsid w:val="00560705"/>
    <w:rsid w:val="005661C5"/>
    <w:rsid w:val="005A3146"/>
    <w:rsid w:val="005A590D"/>
    <w:rsid w:val="005E5FA8"/>
    <w:rsid w:val="005F54F8"/>
    <w:rsid w:val="00601CC6"/>
    <w:rsid w:val="00617A00"/>
    <w:rsid w:val="00654F9A"/>
    <w:rsid w:val="00654FEB"/>
    <w:rsid w:val="006860D7"/>
    <w:rsid w:val="006943B1"/>
    <w:rsid w:val="006B6A7B"/>
    <w:rsid w:val="006B7947"/>
    <w:rsid w:val="006E211C"/>
    <w:rsid w:val="006F1593"/>
    <w:rsid w:val="006F7293"/>
    <w:rsid w:val="007007EE"/>
    <w:rsid w:val="00703983"/>
    <w:rsid w:val="00716E38"/>
    <w:rsid w:val="00723765"/>
    <w:rsid w:val="007242A9"/>
    <w:rsid w:val="00724CE0"/>
    <w:rsid w:val="007344EA"/>
    <w:rsid w:val="00770154"/>
    <w:rsid w:val="00773E90"/>
    <w:rsid w:val="0079007F"/>
    <w:rsid w:val="007A1BA8"/>
    <w:rsid w:val="007A32BB"/>
    <w:rsid w:val="007A7EBB"/>
    <w:rsid w:val="007B5EAE"/>
    <w:rsid w:val="007D5199"/>
    <w:rsid w:val="007E72ED"/>
    <w:rsid w:val="007F7DC7"/>
    <w:rsid w:val="0080190B"/>
    <w:rsid w:val="008354B5"/>
    <w:rsid w:val="00837E10"/>
    <w:rsid w:val="008450B7"/>
    <w:rsid w:val="00852DB8"/>
    <w:rsid w:val="00862DA9"/>
    <w:rsid w:val="00871A69"/>
    <w:rsid w:val="008B719B"/>
    <w:rsid w:val="008B750E"/>
    <w:rsid w:val="009051D8"/>
    <w:rsid w:val="009152CE"/>
    <w:rsid w:val="00917DFE"/>
    <w:rsid w:val="00923C29"/>
    <w:rsid w:val="00924E0F"/>
    <w:rsid w:val="00935728"/>
    <w:rsid w:val="00943A9C"/>
    <w:rsid w:val="0098516E"/>
    <w:rsid w:val="00985317"/>
    <w:rsid w:val="009A319D"/>
    <w:rsid w:val="009A5EB9"/>
    <w:rsid w:val="009B0972"/>
    <w:rsid w:val="009B742A"/>
    <w:rsid w:val="009C48CE"/>
    <w:rsid w:val="009C5AF7"/>
    <w:rsid w:val="009F1404"/>
    <w:rsid w:val="00A23D2B"/>
    <w:rsid w:val="00A41C1A"/>
    <w:rsid w:val="00A646A2"/>
    <w:rsid w:val="00A67251"/>
    <w:rsid w:val="00A953E3"/>
    <w:rsid w:val="00AB2F20"/>
    <w:rsid w:val="00AC4955"/>
    <w:rsid w:val="00AD7822"/>
    <w:rsid w:val="00B06412"/>
    <w:rsid w:val="00B11759"/>
    <w:rsid w:val="00B13321"/>
    <w:rsid w:val="00B229D4"/>
    <w:rsid w:val="00B3484F"/>
    <w:rsid w:val="00B55276"/>
    <w:rsid w:val="00B737BA"/>
    <w:rsid w:val="00B905C4"/>
    <w:rsid w:val="00BA3827"/>
    <w:rsid w:val="00BA64AE"/>
    <w:rsid w:val="00BB45F0"/>
    <w:rsid w:val="00BE1AA5"/>
    <w:rsid w:val="00BF6E8D"/>
    <w:rsid w:val="00C01F5F"/>
    <w:rsid w:val="00C17EF4"/>
    <w:rsid w:val="00C26D29"/>
    <w:rsid w:val="00C3109C"/>
    <w:rsid w:val="00C31999"/>
    <w:rsid w:val="00C3537D"/>
    <w:rsid w:val="00C41956"/>
    <w:rsid w:val="00C45113"/>
    <w:rsid w:val="00C832F8"/>
    <w:rsid w:val="00CA10B9"/>
    <w:rsid w:val="00CA2B21"/>
    <w:rsid w:val="00CB25DB"/>
    <w:rsid w:val="00CB5CB7"/>
    <w:rsid w:val="00CC409F"/>
    <w:rsid w:val="00CE1801"/>
    <w:rsid w:val="00CF7EB6"/>
    <w:rsid w:val="00D02256"/>
    <w:rsid w:val="00D1191E"/>
    <w:rsid w:val="00D36837"/>
    <w:rsid w:val="00D43C43"/>
    <w:rsid w:val="00D44D39"/>
    <w:rsid w:val="00D519B0"/>
    <w:rsid w:val="00D52215"/>
    <w:rsid w:val="00D55399"/>
    <w:rsid w:val="00D55646"/>
    <w:rsid w:val="00D60116"/>
    <w:rsid w:val="00D62394"/>
    <w:rsid w:val="00D631A9"/>
    <w:rsid w:val="00D75FFA"/>
    <w:rsid w:val="00D76288"/>
    <w:rsid w:val="00D95592"/>
    <w:rsid w:val="00D973F5"/>
    <w:rsid w:val="00DB2073"/>
    <w:rsid w:val="00DE75AF"/>
    <w:rsid w:val="00E25435"/>
    <w:rsid w:val="00E425AA"/>
    <w:rsid w:val="00E44D16"/>
    <w:rsid w:val="00E64F6B"/>
    <w:rsid w:val="00E82AC0"/>
    <w:rsid w:val="00E900AF"/>
    <w:rsid w:val="00E91FEB"/>
    <w:rsid w:val="00E94316"/>
    <w:rsid w:val="00EA09AD"/>
    <w:rsid w:val="00EA4FE3"/>
    <w:rsid w:val="00EB1A34"/>
    <w:rsid w:val="00EB27E6"/>
    <w:rsid w:val="00EC4A98"/>
    <w:rsid w:val="00EE06F4"/>
    <w:rsid w:val="00EE3E81"/>
    <w:rsid w:val="00EF3D66"/>
    <w:rsid w:val="00F01F45"/>
    <w:rsid w:val="00F26B3B"/>
    <w:rsid w:val="00F66A1B"/>
    <w:rsid w:val="00F705A7"/>
    <w:rsid w:val="00F757F0"/>
    <w:rsid w:val="00F82DBE"/>
    <w:rsid w:val="00F85D7C"/>
    <w:rsid w:val="00F8763E"/>
    <w:rsid w:val="00FA6120"/>
    <w:rsid w:val="00FB1B5D"/>
    <w:rsid w:val="00FB1D21"/>
    <w:rsid w:val="00FB7334"/>
    <w:rsid w:val="00FC0368"/>
    <w:rsid w:val="00FC73F3"/>
    <w:rsid w:val="00FE7E8F"/>
    <w:rsid w:val="022551BE"/>
    <w:rsid w:val="02BF0A2C"/>
    <w:rsid w:val="1C7C754A"/>
    <w:rsid w:val="28D64C70"/>
    <w:rsid w:val="290608FF"/>
    <w:rsid w:val="2A9A6A3F"/>
    <w:rsid w:val="2C9C69E0"/>
    <w:rsid w:val="2CE360C1"/>
    <w:rsid w:val="308560FA"/>
    <w:rsid w:val="38A5599D"/>
    <w:rsid w:val="3962732C"/>
    <w:rsid w:val="40394773"/>
    <w:rsid w:val="464A4625"/>
    <w:rsid w:val="482960B1"/>
    <w:rsid w:val="5B606120"/>
    <w:rsid w:val="643C6F6D"/>
    <w:rsid w:val="65254B5D"/>
    <w:rsid w:val="66CA10FA"/>
    <w:rsid w:val="681475F9"/>
    <w:rsid w:val="69DC5C4C"/>
    <w:rsid w:val="70BF30CF"/>
    <w:rsid w:val="7F5D28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9D3209"/>
  <w15:docId w15:val="{F4473C2C-6921-46E5-A55B-8D7C4A6B2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73F3"/>
    <w:pPr>
      <w:widowControl w:val="0"/>
      <w:jc w:val="both"/>
    </w:pPr>
    <w:rPr>
      <w:rFonts w:ascii="Calibri" w:hAnsi="Calibri"/>
      <w:kern w:val="2"/>
      <w:sz w:val="21"/>
      <w:szCs w:val="22"/>
    </w:rPr>
  </w:style>
  <w:style w:type="paragraph" w:styleId="3">
    <w:name w:val="heading 3"/>
    <w:basedOn w:val="a"/>
    <w:next w:val="a"/>
    <w:uiPriority w:val="99"/>
    <w:qFormat/>
    <w:pPr>
      <w:keepNext/>
      <w:keepLines/>
      <w:spacing w:before="260" w:after="260"/>
      <w:jc w:val="center"/>
      <w:outlineLvl w:val="2"/>
    </w:pPr>
    <w:rPr>
      <w:rFonts w:ascii="Times New Roman" w:hAnsi="Times New Roman"/>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uiPriority w:val="99"/>
    <w:unhideWhenUsed/>
    <w:qFormat/>
    <w:pPr>
      <w:spacing w:line="380" w:lineRule="exact"/>
    </w:pPr>
    <w:rPr>
      <w:rFonts w:ascii="Times New Roman" w:hAnsi="Times New Roman"/>
      <w:sz w:val="24"/>
    </w:rPr>
  </w:style>
  <w:style w:type="paragraph" w:styleId="a6">
    <w:name w:val="Balloon Text"/>
    <w:basedOn w:val="a"/>
    <w:link w:val="a7"/>
    <w:qFormat/>
    <w:rPr>
      <w:sz w:val="18"/>
      <w:szCs w:val="18"/>
    </w:rPr>
  </w:style>
  <w:style w:type="paragraph" w:styleId="a8">
    <w:name w:val="footer"/>
    <w:basedOn w:val="a"/>
    <w:link w:val="a9"/>
    <w:uiPriority w:val="99"/>
    <w:qFormat/>
    <w:pPr>
      <w:tabs>
        <w:tab w:val="center" w:pos="4153"/>
        <w:tab w:val="right" w:pos="8306"/>
      </w:tabs>
      <w:snapToGrid w:val="0"/>
      <w:jc w:val="left"/>
    </w:pPr>
    <w:rPr>
      <w:sz w:val="18"/>
      <w:szCs w:val="18"/>
    </w:rPr>
  </w:style>
  <w:style w:type="paragraph" w:styleId="aa">
    <w:name w:val="header"/>
    <w:basedOn w:val="a"/>
    <w:link w:val="ab"/>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widowControl/>
      <w:spacing w:before="100" w:beforeAutospacing="1" w:after="100" w:afterAutospacing="1"/>
      <w:jc w:val="left"/>
    </w:pPr>
    <w:rPr>
      <w:rFonts w:ascii="宋体" w:hAnsi="宋体"/>
      <w:kern w:val="0"/>
      <w:sz w:val="24"/>
    </w:rPr>
  </w:style>
  <w:style w:type="paragraph" w:styleId="ad">
    <w:name w:val="annotation subject"/>
    <w:basedOn w:val="a3"/>
    <w:next w:val="a3"/>
    <w:link w:val="ae"/>
    <w:rPr>
      <w:b/>
      <w:bCs/>
    </w:rPr>
  </w:style>
  <w:style w:type="character" w:styleId="af">
    <w:name w:val="Hyperlink"/>
    <w:basedOn w:val="a0"/>
    <w:rPr>
      <w:color w:val="0563C1" w:themeColor="hyperlink"/>
      <w:u w:val="single"/>
    </w:rPr>
  </w:style>
  <w:style w:type="character" w:styleId="af0">
    <w:name w:val="annotation reference"/>
    <w:basedOn w:val="a0"/>
    <w:qFormat/>
    <w:rPr>
      <w:sz w:val="21"/>
      <w:szCs w:val="21"/>
    </w:rPr>
  </w:style>
  <w:style w:type="paragraph" w:styleId="af1">
    <w:name w:val="List Paragraph"/>
    <w:basedOn w:val="a"/>
    <w:uiPriority w:val="34"/>
    <w:qFormat/>
    <w:pPr>
      <w:ind w:firstLineChars="200" w:firstLine="420"/>
    </w:pPr>
    <w:rPr>
      <w:rFonts w:ascii="Times New Roman" w:hAnsi="Times New Roman"/>
      <w:sz w:val="24"/>
      <w:szCs w:val="24"/>
    </w:rPr>
  </w:style>
  <w:style w:type="character" w:customStyle="1" w:styleId="font71">
    <w:name w:val="font71"/>
    <w:basedOn w:val="a0"/>
    <w:qFormat/>
    <w:rPr>
      <w:rFonts w:ascii="宋体" w:eastAsia="宋体" w:hAnsi="宋体" w:cs="宋体" w:hint="eastAsia"/>
      <w:color w:val="000000"/>
      <w:sz w:val="20"/>
      <w:szCs w:val="20"/>
      <w:u w:val="none"/>
    </w:rPr>
  </w:style>
  <w:style w:type="character" w:customStyle="1" w:styleId="font101">
    <w:name w:val="font101"/>
    <w:basedOn w:val="a0"/>
    <w:qFormat/>
    <w:rPr>
      <w:rFonts w:ascii="宋体" w:eastAsia="宋体" w:hAnsi="宋体" w:cs="宋体" w:hint="eastAsia"/>
      <w:color w:val="auto"/>
      <w:sz w:val="20"/>
      <w:szCs w:val="20"/>
      <w:u w:val="none"/>
    </w:rPr>
  </w:style>
  <w:style w:type="character" w:customStyle="1" w:styleId="font61">
    <w:name w:val="font61"/>
    <w:basedOn w:val="a0"/>
    <w:qFormat/>
    <w:rPr>
      <w:rFonts w:ascii="宋体" w:eastAsia="宋体" w:hAnsi="宋体" w:cs="宋体" w:hint="eastAsia"/>
      <w:color w:val="000000"/>
      <w:sz w:val="20"/>
      <w:szCs w:val="20"/>
      <w:u w:val="none"/>
    </w:rPr>
  </w:style>
  <w:style w:type="character" w:customStyle="1" w:styleId="font81">
    <w:name w:val="font81"/>
    <w:basedOn w:val="a0"/>
    <w:rPr>
      <w:rFonts w:ascii="宋体" w:eastAsia="宋体" w:hAnsi="宋体" w:cs="宋体" w:hint="eastAsia"/>
      <w:b/>
      <w:color w:val="1F497D"/>
      <w:sz w:val="20"/>
      <w:szCs w:val="20"/>
      <w:u w:val="none"/>
    </w:rPr>
  </w:style>
  <w:style w:type="character" w:customStyle="1" w:styleId="font91">
    <w:name w:val="font91"/>
    <w:basedOn w:val="a0"/>
    <w:qFormat/>
    <w:rPr>
      <w:rFonts w:ascii="宋体" w:eastAsia="宋体" w:hAnsi="宋体" w:cs="宋体" w:hint="eastAsia"/>
      <w:b/>
      <w:color w:val="FF0000"/>
      <w:sz w:val="20"/>
      <w:szCs w:val="20"/>
      <w:u w:val="none"/>
    </w:rPr>
  </w:style>
  <w:style w:type="character" w:customStyle="1" w:styleId="font51">
    <w:name w:val="font51"/>
    <w:basedOn w:val="a0"/>
    <w:rPr>
      <w:rFonts w:ascii="宋体" w:eastAsia="宋体" w:hAnsi="宋体" w:cs="宋体" w:hint="eastAsia"/>
      <w:color w:val="000000"/>
      <w:sz w:val="20"/>
      <w:szCs w:val="20"/>
      <w:u w:val="none"/>
    </w:rPr>
  </w:style>
  <w:style w:type="character" w:customStyle="1" w:styleId="a4">
    <w:name w:val="批注文字 字符"/>
    <w:basedOn w:val="a0"/>
    <w:link w:val="a3"/>
    <w:qFormat/>
    <w:rPr>
      <w:rFonts w:ascii="Calibri" w:hAnsi="Calibri"/>
      <w:kern w:val="2"/>
      <w:sz w:val="21"/>
      <w:szCs w:val="22"/>
    </w:rPr>
  </w:style>
  <w:style w:type="character" w:customStyle="1" w:styleId="ae">
    <w:name w:val="批注主题 字符"/>
    <w:basedOn w:val="a4"/>
    <w:link w:val="ad"/>
    <w:qFormat/>
    <w:rPr>
      <w:rFonts w:ascii="Calibri" w:hAnsi="Calibri"/>
      <w:b/>
      <w:bCs/>
      <w:kern w:val="2"/>
      <w:sz w:val="21"/>
      <w:szCs w:val="22"/>
    </w:rPr>
  </w:style>
  <w:style w:type="character" w:customStyle="1" w:styleId="ab">
    <w:name w:val="页眉 字符"/>
    <w:basedOn w:val="a0"/>
    <w:link w:val="aa"/>
    <w:rPr>
      <w:rFonts w:ascii="Calibri" w:hAnsi="Calibri"/>
      <w:kern w:val="2"/>
      <w:sz w:val="18"/>
      <w:szCs w:val="18"/>
    </w:rPr>
  </w:style>
  <w:style w:type="character" w:customStyle="1" w:styleId="a9">
    <w:name w:val="页脚 字符"/>
    <w:basedOn w:val="a0"/>
    <w:link w:val="a8"/>
    <w:qFormat/>
    <w:rPr>
      <w:rFonts w:ascii="Calibri" w:hAnsi="Calibri"/>
      <w:kern w:val="2"/>
      <w:sz w:val="18"/>
      <w:szCs w:val="18"/>
    </w:rPr>
  </w:style>
  <w:style w:type="character" w:customStyle="1" w:styleId="1">
    <w:name w:val="未处理的提及1"/>
    <w:basedOn w:val="a0"/>
    <w:uiPriority w:val="99"/>
    <w:semiHidden/>
    <w:unhideWhenUsed/>
    <w:rPr>
      <w:color w:val="605E5C"/>
      <w:shd w:val="clear" w:color="auto" w:fill="E1DFDD"/>
    </w:rPr>
  </w:style>
  <w:style w:type="character" w:customStyle="1" w:styleId="a7">
    <w:name w:val="批注框文本 字符"/>
    <w:basedOn w:val="a0"/>
    <w:link w:val="a6"/>
    <w:rPr>
      <w:rFonts w:ascii="Calibri" w:hAnsi="Calibri"/>
      <w:kern w:val="2"/>
      <w:sz w:val="18"/>
      <w:szCs w:val="18"/>
    </w:rPr>
  </w:style>
  <w:style w:type="character" w:customStyle="1" w:styleId="Char">
    <w:name w:val="页脚 Char"/>
    <w:uiPriority w:val="99"/>
    <w:qFormat/>
    <w:rPr>
      <w:kern w:val="2"/>
      <w:sz w:val="18"/>
      <w:szCs w:val="18"/>
    </w:rPr>
  </w:style>
  <w:style w:type="paragraph" w:customStyle="1" w:styleId="Style27">
    <w:name w:val="_Style 27"/>
    <w:basedOn w:val="a"/>
    <w:next w:val="af1"/>
    <w:uiPriority w:val="34"/>
    <w:qFormat/>
    <w:pPr>
      <w:ind w:firstLineChars="200" w:firstLine="420"/>
    </w:pPr>
    <w:rPr>
      <w:rFonts w:ascii="等线" w:eastAsia="等线" w:hAnsi="等线"/>
    </w:rPr>
  </w:style>
  <w:style w:type="character" w:styleId="af2">
    <w:name w:val="Placeholder Text"/>
    <w:basedOn w:val="a0"/>
    <w:uiPriority w:val="99"/>
    <w:unhideWhenUsed/>
    <w:rsid w:val="00FC73F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68694-417F-4B41-9A9F-E72B4F2FD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5</Pages>
  <Words>571</Words>
  <Characters>3256</Characters>
  <Application>Microsoft Office Word</Application>
  <DocSecurity>0</DocSecurity>
  <Lines>27</Lines>
  <Paragraphs>7</Paragraphs>
  <ScaleCrop>false</ScaleCrop>
  <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chenyaohui</dc:creator>
  <cp:lastModifiedBy>1111111</cp:lastModifiedBy>
  <cp:revision>5</cp:revision>
  <dcterms:created xsi:type="dcterms:W3CDTF">2026-08-21T06:01:00Z</dcterms:created>
  <dcterms:modified xsi:type="dcterms:W3CDTF">2026-08-21T09:07:00Z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FF66A7B385EB4236BCED322785A99181_12</vt:lpwstr>
  </property>
</Properties>
</file>